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480" w:lineRule="exact"/>
        <w:ind w:left="150"/>
        <w:jc w:val="center"/>
        <w:rPr>
          <w:rFonts w:hint="eastAsia" w:ascii="仿宋" w:hAnsi="仿宋" w:eastAsia="仿宋" w:cs="仿宋"/>
          <w:b/>
          <w:bCs/>
          <w:color w:val="auto"/>
          <w:kern w:val="0"/>
          <w:sz w:val="32"/>
          <w:szCs w:val="32"/>
          <w:highlight w:val="none"/>
          <w:shd w:val="clear" w:color="auto" w:fill="auto"/>
        </w:rPr>
      </w:pPr>
      <w:r>
        <w:rPr>
          <w:rFonts w:hint="eastAsia" w:ascii="仿宋" w:hAnsi="仿宋" w:eastAsia="仿宋" w:cs="仿宋"/>
          <w:b/>
          <w:bCs/>
          <w:color w:val="auto"/>
          <w:kern w:val="0"/>
          <w:sz w:val="32"/>
          <w:szCs w:val="32"/>
          <w:highlight w:val="none"/>
          <w:shd w:val="clear" w:color="auto" w:fill="auto"/>
        </w:rPr>
        <w:t>滁州市第一人民医院</w:t>
      </w:r>
    </w:p>
    <w:p>
      <w:pPr>
        <w:widowControl/>
        <w:shd w:val="clear" w:color="auto"/>
        <w:spacing w:line="480" w:lineRule="exact"/>
        <w:ind w:left="150"/>
        <w:jc w:val="center"/>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贝克曼全自动生化分析仪电解质</w:t>
      </w:r>
    </w:p>
    <w:p>
      <w:pPr>
        <w:widowControl/>
        <w:shd w:val="clear" w:color="auto"/>
        <w:spacing w:line="480" w:lineRule="exact"/>
        <w:ind w:left="150"/>
        <w:jc w:val="center"/>
        <w:rPr>
          <w:rFonts w:hint="eastAsia" w:ascii="仿宋" w:hAnsi="仿宋" w:eastAsia="仿宋" w:cs="仿宋"/>
          <w:b/>
          <w:bCs/>
          <w:color w:val="auto"/>
          <w:kern w:val="0"/>
          <w:sz w:val="32"/>
          <w:szCs w:val="32"/>
          <w:highlight w:val="none"/>
          <w:shd w:val="clear" w:color="auto" w:fill="auto"/>
        </w:rPr>
      </w:pPr>
      <w:r>
        <w:rPr>
          <w:rFonts w:hint="eastAsia" w:ascii="仿宋" w:hAnsi="仿宋" w:eastAsia="仿宋" w:cs="仿宋"/>
          <w:b/>
          <w:bCs/>
          <w:color w:val="auto"/>
          <w:kern w:val="0"/>
          <w:sz w:val="32"/>
          <w:szCs w:val="32"/>
          <w:lang w:val="en-US" w:eastAsia="zh-CN"/>
        </w:rPr>
        <w:t>单元电极采购项目</w:t>
      </w:r>
      <w:r>
        <w:rPr>
          <w:rFonts w:hint="eastAsia" w:ascii="仿宋" w:hAnsi="仿宋" w:eastAsia="仿宋" w:cs="仿宋"/>
          <w:b/>
          <w:bCs/>
          <w:color w:val="auto"/>
          <w:kern w:val="0"/>
          <w:sz w:val="32"/>
          <w:szCs w:val="32"/>
          <w:highlight w:val="none"/>
          <w:shd w:val="clear" w:color="auto" w:fill="auto"/>
          <w:lang w:val="en-US" w:eastAsia="zh-CN"/>
        </w:rPr>
        <w:t>单一来源采购</w:t>
      </w:r>
      <w:r>
        <w:rPr>
          <w:rFonts w:hint="eastAsia" w:ascii="仿宋" w:hAnsi="仿宋" w:eastAsia="仿宋" w:cs="仿宋"/>
          <w:b/>
          <w:bCs/>
          <w:color w:val="auto"/>
          <w:kern w:val="0"/>
          <w:sz w:val="32"/>
          <w:szCs w:val="32"/>
          <w:highlight w:val="none"/>
          <w:shd w:val="clear" w:color="auto" w:fill="auto"/>
        </w:rPr>
        <w:t>文件</w:t>
      </w:r>
    </w:p>
    <w:p>
      <w:pPr>
        <w:pStyle w:val="25"/>
        <w:widowControl/>
        <w:numPr>
          <w:ilvl w:val="0"/>
          <w:numId w:val="2"/>
        </w:numPr>
        <w:shd w:val="clear" w:color="auto"/>
        <w:spacing w:line="480" w:lineRule="exact"/>
        <w:ind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资质要求：</w:t>
      </w:r>
    </w:p>
    <w:p>
      <w:pPr>
        <w:pStyle w:val="25"/>
        <w:widowControl/>
        <w:numPr>
          <w:ilvl w:val="1"/>
          <w:numId w:val="2"/>
        </w:numPr>
        <w:shd w:val="clear" w:color="auto"/>
        <w:spacing w:line="480" w:lineRule="exact"/>
        <w:ind w:firstLineChars="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投标人应符合《中华人民共和国政府采购法》第二十二条规定。</w:t>
      </w:r>
    </w:p>
    <w:p>
      <w:pPr>
        <w:pStyle w:val="25"/>
        <w:widowControl/>
        <w:numPr>
          <w:ilvl w:val="1"/>
          <w:numId w:val="2"/>
        </w:numPr>
        <w:shd w:val="clear" w:color="auto"/>
        <w:spacing w:line="480" w:lineRule="exact"/>
        <w:ind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sz w:val="24"/>
          <w:szCs w:val="24"/>
          <w:highlight w:val="none"/>
          <w:shd w:val="clear" w:color="auto" w:fill="auto"/>
        </w:rPr>
        <w:t>本项目不接受联合体参加投标，投标人中标后不允许分包、转包。</w:t>
      </w:r>
    </w:p>
    <w:p>
      <w:pPr>
        <w:shd w:val="clear"/>
        <w:spacing w:line="480" w:lineRule="exact"/>
        <w:ind w:left="0" w:firstLine="480" w:firstLineChars="200"/>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（以上提供有效的证明材料复印件并加盖公章，装订在投标文件中）</w:t>
      </w:r>
    </w:p>
    <w:p>
      <w:pPr>
        <w:pStyle w:val="25"/>
        <w:keepNext w:val="0"/>
        <w:keepLines w:val="0"/>
        <w:pageBreakBefore w:val="0"/>
        <w:widowControl/>
        <w:numPr>
          <w:ilvl w:val="0"/>
          <w:numId w:val="2"/>
        </w:numPr>
        <w:shd w:val="clear" w:color="auto"/>
        <w:kinsoku/>
        <w:wordWrap/>
        <w:overflowPunct/>
        <w:topLinePunct w:val="0"/>
        <w:autoSpaceDE/>
        <w:autoSpaceDN/>
        <w:bidi w:val="0"/>
        <w:adjustRightInd/>
        <w:snapToGrid/>
        <w:spacing w:line="480" w:lineRule="exact"/>
        <w:ind w:left="0" w:firstLine="0" w:firstLineChars="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采购内容：</w:t>
      </w:r>
    </w:p>
    <w:tbl>
      <w:tblPr>
        <w:tblStyle w:val="21"/>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644"/>
        <w:gridCol w:w="2133"/>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54" w:type="dxa"/>
            <w:vAlign w:val="center"/>
          </w:tcPr>
          <w:p>
            <w:pPr>
              <w:pStyle w:val="25"/>
              <w:widowControl/>
              <w:shd w:val="clear"/>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序号</w:t>
            </w:r>
          </w:p>
        </w:tc>
        <w:tc>
          <w:tcPr>
            <w:tcW w:w="2644"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kern w:val="0"/>
                <w:sz w:val="24"/>
                <w:szCs w:val="24"/>
              </w:rPr>
              <w:t>名称</w:t>
            </w:r>
          </w:p>
        </w:tc>
        <w:tc>
          <w:tcPr>
            <w:tcW w:w="2133"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lang w:eastAsia="zh-CN"/>
              </w:rPr>
            </w:pPr>
            <w:r>
              <w:rPr>
                <w:rFonts w:hint="eastAsia" w:ascii="仿宋" w:hAnsi="仿宋" w:eastAsia="仿宋" w:cs="仿宋"/>
                <w:b w:val="0"/>
                <w:bCs w:val="0"/>
                <w:kern w:val="0"/>
                <w:sz w:val="24"/>
                <w:szCs w:val="24"/>
              </w:rPr>
              <w:t>数量</w:t>
            </w:r>
          </w:p>
        </w:tc>
        <w:tc>
          <w:tcPr>
            <w:tcW w:w="1317"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kern w:val="0"/>
                <w:sz w:val="24"/>
                <w:szCs w:val="24"/>
              </w:rPr>
              <w:t>单位</w:t>
            </w:r>
          </w:p>
        </w:tc>
        <w:tc>
          <w:tcPr>
            <w:tcW w:w="1317" w:type="dxa"/>
            <w:vAlign w:val="center"/>
          </w:tcPr>
          <w:p>
            <w:pPr>
              <w:pStyle w:val="25"/>
              <w:widowControl/>
              <w:spacing w:line="480" w:lineRule="exact"/>
              <w:ind w:left="0" w:leftChars="0" w:firstLine="0" w:firstLineChars="0"/>
              <w:jc w:val="center"/>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54" w:type="dxa"/>
            <w:vMerge w:val="restart"/>
            <w:vAlign w:val="center"/>
          </w:tcPr>
          <w:p>
            <w:pPr>
              <w:pStyle w:val="25"/>
              <w:widowControl/>
              <w:shd w:val="clear"/>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1</w:t>
            </w:r>
          </w:p>
        </w:tc>
        <w:tc>
          <w:tcPr>
            <w:tcW w:w="2644"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sz w:val="24"/>
                <w:szCs w:val="24"/>
              </w:rPr>
              <w:t>钠电极</w:t>
            </w:r>
          </w:p>
        </w:tc>
        <w:tc>
          <w:tcPr>
            <w:tcW w:w="2133"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kern w:val="0"/>
                <w:sz w:val="24"/>
                <w:szCs w:val="24"/>
              </w:rPr>
              <w:t>1</w:t>
            </w:r>
          </w:p>
        </w:tc>
        <w:tc>
          <w:tcPr>
            <w:tcW w:w="1317"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kern w:val="0"/>
                <w:sz w:val="24"/>
                <w:szCs w:val="24"/>
              </w:rPr>
              <w:t>个</w:t>
            </w:r>
          </w:p>
        </w:tc>
        <w:tc>
          <w:tcPr>
            <w:tcW w:w="1317" w:type="dxa"/>
            <w:vAlign w:val="center"/>
          </w:tcPr>
          <w:p>
            <w:pPr>
              <w:pStyle w:val="25"/>
              <w:widowControl/>
              <w:spacing w:line="480" w:lineRule="exact"/>
              <w:ind w:left="0" w:lef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kern w:val="0"/>
                <w:sz w:val="24"/>
                <w:szCs w:val="24"/>
                <w:lang w:val="en-US" w:eastAsia="zh-CN"/>
              </w:rPr>
              <w:t>8300</w:t>
            </w: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54" w:type="dxa"/>
            <w:vMerge w:val="continue"/>
            <w:vAlign w:val="center"/>
          </w:tcPr>
          <w:p>
            <w:pPr>
              <w:pStyle w:val="25"/>
              <w:widowControl/>
              <w:shd w:val="clear"/>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rPr>
            </w:pPr>
          </w:p>
        </w:tc>
        <w:tc>
          <w:tcPr>
            <w:tcW w:w="2644"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sz w:val="24"/>
                <w:szCs w:val="24"/>
              </w:rPr>
              <w:t>钾电极</w:t>
            </w:r>
          </w:p>
        </w:tc>
        <w:tc>
          <w:tcPr>
            <w:tcW w:w="2133"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kern w:val="0"/>
                <w:sz w:val="24"/>
                <w:szCs w:val="24"/>
              </w:rPr>
              <w:t>1</w:t>
            </w:r>
          </w:p>
        </w:tc>
        <w:tc>
          <w:tcPr>
            <w:tcW w:w="1317"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kern w:val="0"/>
                <w:sz w:val="24"/>
                <w:szCs w:val="24"/>
              </w:rPr>
              <w:t>个</w:t>
            </w:r>
          </w:p>
        </w:tc>
        <w:tc>
          <w:tcPr>
            <w:tcW w:w="1317" w:type="dxa"/>
            <w:vAlign w:val="center"/>
          </w:tcPr>
          <w:p>
            <w:pPr>
              <w:pStyle w:val="25"/>
              <w:widowControl/>
              <w:spacing w:line="480" w:lineRule="exact"/>
              <w:ind w:left="0" w:lef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kern w:val="0"/>
                <w:sz w:val="24"/>
                <w:szCs w:val="24"/>
                <w:lang w:val="en-US" w:eastAsia="zh-CN"/>
              </w:rPr>
              <w:t>8300</w:t>
            </w: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54" w:type="dxa"/>
            <w:vMerge w:val="continue"/>
            <w:vAlign w:val="center"/>
          </w:tcPr>
          <w:p>
            <w:pPr>
              <w:pStyle w:val="25"/>
              <w:widowControl/>
              <w:shd w:val="clear"/>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rPr>
            </w:pPr>
          </w:p>
        </w:tc>
        <w:tc>
          <w:tcPr>
            <w:tcW w:w="2644"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sz w:val="24"/>
                <w:szCs w:val="24"/>
              </w:rPr>
              <w:t>氯电极</w:t>
            </w:r>
          </w:p>
        </w:tc>
        <w:tc>
          <w:tcPr>
            <w:tcW w:w="2133"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kern w:val="0"/>
                <w:sz w:val="24"/>
                <w:szCs w:val="24"/>
              </w:rPr>
              <w:t>1</w:t>
            </w:r>
          </w:p>
        </w:tc>
        <w:tc>
          <w:tcPr>
            <w:tcW w:w="1317" w:type="dxa"/>
            <w:vAlign w:val="center"/>
          </w:tcPr>
          <w:p>
            <w:pPr>
              <w:pStyle w:val="25"/>
              <w:widowControl/>
              <w:spacing w:line="480" w:lineRule="exact"/>
              <w:ind w:left="0" w:leftChars="0" w:firstLine="0" w:firstLineChars="0"/>
              <w:jc w:val="center"/>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kern w:val="0"/>
                <w:sz w:val="24"/>
                <w:szCs w:val="24"/>
              </w:rPr>
              <w:t>个</w:t>
            </w:r>
          </w:p>
        </w:tc>
        <w:tc>
          <w:tcPr>
            <w:tcW w:w="1317" w:type="dxa"/>
            <w:vAlign w:val="center"/>
          </w:tcPr>
          <w:p>
            <w:pPr>
              <w:pStyle w:val="25"/>
              <w:widowControl/>
              <w:spacing w:line="480" w:lineRule="exact"/>
              <w:ind w:left="0" w:lef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kern w:val="0"/>
                <w:sz w:val="24"/>
                <w:szCs w:val="24"/>
                <w:lang w:val="en-US" w:eastAsia="zh-CN"/>
              </w:rPr>
              <w:t>8300</w:t>
            </w:r>
            <w:r>
              <w:rPr>
                <w:rFonts w:hint="eastAsia" w:ascii="仿宋" w:hAnsi="仿宋" w:eastAsia="仿宋" w:cs="仿宋"/>
                <w:kern w:val="0"/>
                <w:sz w:val="24"/>
                <w:szCs w:val="24"/>
              </w:rPr>
              <w:t>元</w:t>
            </w:r>
          </w:p>
        </w:tc>
      </w:tr>
    </w:tbl>
    <w:p>
      <w:pPr>
        <w:pStyle w:val="25"/>
        <w:widowControl/>
        <w:shd w:val="clear" w:color="auto"/>
        <w:spacing w:line="480" w:lineRule="exact"/>
        <w:ind w:left="0" w:firstLine="0" w:firstLineChars="0"/>
        <w:jc w:val="left"/>
        <w:rPr>
          <w:rFonts w:hint="eastAsia" w:ascii="仿宋" w:hAnsi="仿宋" w:eastAsia="仿宋" w:cs="仿宋"/>
          <w:color w:val="auto"/>
          <w:kern w:val="0"/>
          <w:sz w:val="24"/>
          <w:szCs w:val="24"/>
          <w:highlight w:val="none"/>
          <w:shd w:val="clear" w:color="auto" w:fill="auto"/>
          <w:lang w:val="en-US" w:eastAsia="zh-CN"/>
        </w:rPr>
      </w:pPr>
    </w:p>
    <w:p>
      <w:pPr>
        <w:pStyle w:val="25"/>
        <w:widowControl/>
        <w:numPr>
          <w:ilvl w:val="0"/>
          <w:numId w:val="2"/>
        </w:numPr>
        <w:shd w:val="clear" w:color="auto"/>
        <w:spacing w:line="480" w:lineRule="exact"/>
        <w:ind w:firstLineChars="0"/>
        <w:jc w:val="left"/>
        <w:rPr>
          <w:rFonts w:hint="eastAsia" w:ascii="仿宋" w:hAnsi="仿宋" w:eastAsia="仿宋" w:cs="仿宋"/>
          <w:color w:val="auto"/>
          <w:sz w:val="24"/>
          <w:szCs w:val="24"/>
          <w:highlight w:val="none"/>
          <w:shd w:val="clear" w:color="auto" w:fill="auto"/>
          <w:lang w:val="en-US" w:eastAsia="zh-CN"/>
        </w:rPr>
      </w:pPr>
      <w:r>
        <w:rPr>
          <w:rStyle w:val="27"/>
          <w:rFonts w:hint="eastAsia" w:ascii="仿宋" w:hAnsi="仿宋" w:eastAsia="仿宋" w:cs="仿宋"/>
          <w:bCs/>
          <w:color w:val="auto"/>
          <w:kern w:val="0"/>
          <w:sz w:val="24"/>
          <w:szCs w:val="24"/>
          <w:highlight w:val="none"/>
          <w:shd w:val="clear" w:color="auto" w:fill="auto"/>
          <w:lang w:val="en-US" w:eastAsia="zh-CN"/>
        </w:rPr>
        <w:t>采购内容及</w:t>
      </w:r>
      <w:r>
        <w:rPr>
          <w:rStyle w:val="27"/>
          <w:rFonts w:hint="eastAsia" w:ascii="仿宋" w:hAnsi="仿宋" w:eastAsia="仿宋" w:cs="仿宋"/>
          <w:bCs/>
          <w:color w:val="auto"/>
          <w:kern w:val="0"/>
          <w:sz w:val="24"/>
          <w:szCs w:val="24"/>
          <w:highlight w:val="none"/>
          <w:shd w:val="clear" w:color="auto" w:fill="auto"/>
        </w:rPr>
        <w:t>要求</w:t>
      </w:r>
    </w:p>
    <w:p>
      <w:pPr>
        <w:pStyle w:val="25"/>
        <w:keepNext w:val="0"/>
        <w:keepLines w:val="0"/>
        <w:pageBreakBefore w:val="0"/>
        <w:widowControl/>
        <w:numPr>
          <w:ilvl w:val="0"/>
          <w:numId w:val="0"/>
        </w:numPr>
        <w:shd w:val="clear" w:color="auto"/>
        <w:kinsoku/>
        <w:wordWrap/>
        <w:overflowPunct/>
        <w:topLinePunct w:val="0"/>
        <w:autoSpaceDE/>
        <w:autoSpaceDN/>
        <w:bidi w:val="0"/>
        <w:spacing w:line="480" w:lineRule="exact"/>
        <w:jc w:val="left"/>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采购内容及要求：</w:t>
      </w:r>
    </w:p>
    <w:p>
      <w:pPr>
        <w:pStyle w:val="25"/>
        <w:keepNext w:val="0"/>
        <w:keepLines w:val="0"/>
        <w:pageBreakBefore w:val="0"/>
        <w:widowControl/>
        <w:numPr>
          <w:ilvl w:val="0"/>
          <w:numId w:val="0"/>
        </w:numPr>
        <w:shd w:val="clear" w:color="auto"/>
        <w:kinsoku/>
        <w:wordWrap/>
        <w:overflowPunct/>
        <w:topLinePunct w:val="0"/>
        <w:autoSpaceDE/>
        <w:autoSpaceDN/>
        <w:bidi w:val="0"/>
        <w:spacing w:line="480" w:lineRule="exact"/>
        <w:jc w:val="left"/>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rPr>
        <w:t>1.能与科室现有的贝克曼全自动生化仪</w:t>
      </w:r>
      <w:r>
        <w:rPr>
          <w:rFonts w:hint="eastAsia" w:ascii="仿宋" w:hAnsi="仿宋" w:eastAsia="仿宋" w:cs="仿宋"/>
          <w:color w:val="auto"/>
          <w:kern w:val="0"/>
          <w:sz w:val="24"/>
          <w:szCs w:val="24"/>
          <w:highlight w:val="none"/>
          <w:shd w:val="clear" w:color="auto" w:fill="auto"/>
          <w:lang w:val="en-US" w:eastAsia="zh-CN"/>
        </w:rPr>
        <w:t>AU5800</w:t>
      </w:r>
      <w:r>
        <w:rPr>
          <w:rFonts w:hint="eastAsia" w:ascii="仿宋" w:hAnsi="仿宋" w:eastAsia="仿宋" w:cs="仿宋"/>
          <w:color w:val="auto"/>
          <w:kern w:val="0"/>
          <w:sz w:val="24"/>
          <w:szCs w:val="24"/>
          <w:highlight w:val="none"/>
          <w:shd w:val="clear" w:color="auto" w:fill="auto"/>
        </w:rPr>
        <w:t>适配</w:t>
      </w:r>
      <w:r>
        <w:rPr>
          <w:rFonts w:hint="eastAsia" w:ascii="仿宋" w:hAnsi="仿宋" w:eastAsia="仿宋" w:cs="仿宋"/>
          <w:color w:val="auto"/>
          <w:kern w:val="0"/>
          <w:sz w:val="24"/>
          <w:szCs w:val="24"/>
          <w:highlight w:val="none"/>
          <w:shd w:val="clear" w:color="auto" w:fill="auto"/>
          <w:lang w:eastAsia="zh-CN"/>
        </w:rPr>
        <w:t>；</w:t>
      </w:r>
    </w:p>
    <w:p>
      <w:pPr>
        <w:pStyle w:val="25"/>
        <w:keepNext w:val="0"/>
        <w:keepLines w:val="0"/>
        <w:pageBreakBefore w:val="0"/>
        <w:widowControl/>
        <w:numPr>
          <w:ilvl w:val="0"/>
          <w:numId w:val="0"/>
        </w:numPr>
        <w:shd w:val="clear" w:color="auto"/>
        <w:kinsoku/>
        <w:wordWrap/>
        <w:overflowPunct/>
        <w:topLinePunct w:val="0"/>
        <w:autoSpaceDE/>
        <w:autoSpaceDN/>
        <w:bidi w:val="0"/>
        <w:spacing w:line="480" w:lineRule="exact"/>
        <w:jc w:val="left"/>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rPr>
        <w:t>2.电极在仪器中的作用：根据特定的稀释率将样品和缓冲液混合于 ISE 单元的稀释罐中。吸取混合物并通过钠、钾和氯电极。测定这些电极产生的电位。最后得到测量样本的钾、钠、氯三个项目的样本中含量</w:t>
      </w:r>
      <w:r>
        <w:rPr>
          <w:rFonts w:hint="eastAsia" w:ascii="仿宋" w:hAnsi="仿宋" w:eastAsia="仿宋" w:cs="仿宋"/>
          <w:color w:val="auto"/>
          <w:kern w:val="0"/>
          <w:sz w:val="24"/>
          <w:szCs w:val="24"/>
          <w:highlight w:val="none"/>
          <w:shd w:val="clear" w:color="auto" w:fill="auto"/>
          <w:lang w:eastAsia="zh-CN"/>
        </w:rPr>
        <w:t>；</w:t>
      </w:r>
    </w:p>
    <w:p>
      <w:pPr>
        <w:pStyle w:val="25"/>
        <w:keepNext w:val="0"/>
        <w:keepLines w:val="0"/>
        <w:pageBreakBefore w:val="0"/>
        <w:widowControl/>
        <w:numPr>
          <w:ilvl w:val="0"/>
          <w:numId w:val="0"/>
        </w:numPr>
        <w:shd w:val="clear" w:color="auto"/>
        <w:kinsoku/>
        <w:wordWrap/>
        <w:overflowPunct/>
        <w:topLinePunct w:val="0"/>
        <w:autoSpaceDE/>
        <w:autoSpaceDN/>
        <w:bidi w:val="0"/>
        <w:spacing w:line="480" w:lineRule="exact"/>
        <w:jc w:val="left"/>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rPr>
        <w:t>3.提供产品从原厂有效的购买证明和原厂售后服务承诺书</w:t>
      </w:r>
      <w:r>
        <w:rPr>
          <w:rFonts w:hint="eastAsia" w:ascii="仿宋" w:hAnsi="仿宋" w:eastAsia="仿宋" w:cs="仿宋"/>
          <w:color w:val="auto"/>
          <w:kern w:val="0"/>
          <w:sz w:val="24"/>
          <w:szCs w:val="24"/>
          <w:highlight w:val="none"/>
          <w:shd w:val="clear" w:color="auto" w:fill="auto"/>
          <w:lang w:eastAsia="zh-CN"/>
        </w:rPr>
        <w:t>；</w:t>
      </w:r>
    </w:p>
    <w:p>
      <w:pPr>
        <w:pStyle w:val="25"/>
        <w:keepNext w:val="0"/>
        <w:keepLines w:val="0"/>
        <w:pageBreakBefore w:val="0"/>
        <w:widowControl/>
        <w:numPr>
          <w:ilvl w:val="0"/>
          <w:numId w:val="0"/>
        </w:numPr>
        <w:shd w:val="clear" w:color="auto"/>
        <w:kinsoku/>
        <w:wordWrap/>
        <w:overflowPunct/>
        <w:topLinePunct w:val="0"/>
        <w:autoSpaceDE/>
        <w:autoSpaceDN/>
        <w:bidi w:val="0"/>
        <w:spacing w:line="480" w:lineRule="exact"/>
        <w:jc w:val="left"/>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rPr>
        <w:t>服务响应时间与服务内容:质保期内，当此配件发生质量问题而不能正常工作时,公司将在4小时内对产品的质量故障做出解决方案的响应，必要时在24小时内派工程人员到现场免费修理、免费更换零配件或提供备用品来解决问题</w:t>
      </w:r>
      <w:r>
        <w:rPr>
          <w:rFonts w:hint="eastAsia" w:ascii="仿宋" w:hAnsi="仿宋" w:eastAsia="仿宋" w:cs="仿宋"/>
          <w:color w:val="auto"/>
          <w:kern w:val="0"/>
          <w:sz w:val="24"/>
          <w:szCs w:val="24"/>
          <w:highlight w:val="none"/>
          <w:shd w:val="clear" w:color="auto" w:fill="auto"/>
          <w:lang w:eastAsia="zh-CN"/>
        </w:rPr>
        <w:t>；</w:t>
      </w:r>
    </w:p>
    <w:p>
      <w:pPr>
        <w:pStyle w:val="25"/>
        <w:keepNext w:val="0"/>
        <w:keepLines w:val="0"/>
        <w:pageBreakBefore w:val="0"/>
        <w:widowControl/>
        <w:numPr>
          <w:ilvl w:val="0"/>
          <w:numId w:val="0"/>
        </w:numPr>
        <w:shd w:val="clear" w:color="auto"/>
        <w:kinsoku/>
        <w:wordWrap/>
        <w:overflowPunct/>
        <w:topLinePunct w:val="0"/>
        <w:autoSpaceDE/>
        <w:autoSpaceDN/>
        <w:bidi w:val="0"/>
        <w:spacing w:line="480" w:lineRule="exact"/>
        <w:jc w:val="left"/>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5</w:t>
      </w:r>
      <w:r>
        <w:rPr>
          <w:rFonts w:hint="eastAsia" w:ascii="仿宋" w:hAnsi="仿宋" w:eastAsia="仿宋" w:cs="仿宋"/>
          <w:color w:val="auto"/>
          <w:kern w:val="0"/>
          <w:sz w:val="24"/>
          <w:szCs w:val="24"/>
          <w:highlight w:val="none"/>
          <w:shd w:val="clear" w:color="auto" w:fill="auto"/>
        </w:rPr>
        <w:t>.质保期6个月，质保期内不少于1次的上门巡检</w:t>
      </w:r>
      <w:r>
        <w:rPr>
          <w:rFonts w:hint="eastAsia" w:ascii="仿宋" w:hAnsi="仿宋" w:eastAsia="仿宋" w:cs="仿宋"/>
          <w:color w:val="auto"/>
          <w:kern w:val="0"/>
          <w:sz w:val="24"/>
          <w:szCs w:val="24"/>
          <w:highlight w:val="none"/>
          <w:shd w:val="clear" w:color="auto" w:fill="auto"/>
          <w:lang w:eastAsia="zh-CN"/>
        </w:rPr>
        <w:t>；</w:t>
      </w:r>
    </w:p>
    <w:p>
      <w:pPr>
        <w:pStyle w:val="25"/>
        <w:keepNext w:val="0"/>
        <w:keepLines w:val="0"/>
        <w:pageBreakBefore w:val="0"/>
        <w:widowControl/>
        <w:numPr>
          <w:ilvl w:val="0"/>
          <w:numId w:val="0"/>
        </w:numPr>
        <w:shd w:val="clear" w:color="auto"/>
        <w:kinsoku/>
        <w:wordWrap/>
        <w:overflowPunct/>
        <w:topLinePunct w:val="0"/>
        <w:autoSpaceDE/>
        <w:autoSpaceDN/>
        <w:bidi w:val="0"/>
        <w:spacing w:line="480" w:lineRule="exact"/>
        <w:jc w:val="left"/>
        <w:textAlignment w:val="auto"/>
        <w:rPr>
          <w:rFonts w:hint="eastAsia" w:ascii="仿宋" w:hAnsi="仿宋" w:eastAsia="仿宋" w:cs="仿宋"/>
          <w:color w:val="auto"/>
          <w:kern w:val="0"/>
          <w:sz w:val="24"/>
          <w:szCs w:val="24"/>
          <w:highlight w:val="none"/>
          <w:shd w:val="clear" w:color="auto" w:fill="auto"/>
        </w:rPr>
      </w:pPr>
    </w:p>
    <w:p>
      <w:pPr>
        <w:pStyle w:val="25"/>
        <w:widowControl/>
        <w:numPr>
          <w:ilvl w:val="0"/>
          <w:numId w:val="2"/>
        </w:numPr>
        <w:shd w:val="clear" w:color="auto"/>
        <w:spacing w:line="480" w:lineRule="exact"/>
        <w:ind w:firstLineChars="0"/>
        <w:jc w:val="left"/>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最高限价：</w:t>
      </w:r>
      <w:r>
        <w:rPr>
          <w:rFonts w:hint="eastAsia" w:ascii="仿宋" w:hAnsi="仿宋" w:eastAsia="仿宋" w:cs="仿宋"/>
          <w:b w:val="0"/>
          <w:bCs w:val="0"/>
          <w:color w:val="auto"/>
          <w:kern w:val="0"/>
          <w:sz w:val="24"/>
          <w:szCs w:val="24"/>
          <w:highlight w:val="none"/>
          <w:shd w:val="clear" w:color="auto" w:fill="auto"/>
          <w:lang w:val="en-US" w:eastAsia="zh-CN"/>
        </w:rPr>
        <w:t>8300元/个（超最高限价按无效投标处理）</w:t>
      </w:r>
    </w:p>
    <w:p>
      <w:pPr>
        <w:pStyle w:val="25"/>
        <w:widowControl/>
        <w:numPr>
          <w:ilvl w:val="0"/>
          <w:numId w:val="0"/>
        </w:numPr>
        <w:shd w:val="clear" w:color="auto"/>
        <w:spacing w:line="480" w:lineRule="exact"/>
        <w:ind w:leftChars="0"/>
        <w:jc w:val="left"/>
        <w:rPr>
          <w:rFonts w:hint="eastAsia" w:ascii="仿宋" w:hAnsi="仿宋" w:eastAsia="仿宋" w:cs="仿宋"/>
          <w:b w:val="0"/>
          <w:bCs w:val="0"/>
          <w:color w:val="auto"/>
          <w:kern w:val="0"/>
          <w:sz w:val="24"/>
          <w:szCs w:val="24"/>
          <w:highlight w:val="none"/>
          <w:shd w:val="clear" w:color="auto" w:fill="auto"/>
        </w:rPr>
      </w:pPr>
    </w:p>
    <w:p>
      <w:pPr>
        <w:pStyle w:val="25"/>
        <w:widowControl/>
        <w:numPr>
          <w:ilvl w:val="0"/>
          <w:numId w:val="2"/>
        </w:numPr>
        <w:shd w:val="clear" w:color="auto"/>
        <w:spacing w:line="480" w:lineRule="exact"/>
        <w:ind w:firstLineChars="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color w:val="auto"/>
          <w:kern w:val="0"/>
          <w:sz w:val="24"/>
          <w:szCs w:val="24"/>
          <w:highlight w:val="none"/>
          <w:shd w:val="clear" w:color="auto" w:fill="auto"/>
        </w:rPr>
        <w:t>合同期、付款方式及其他：</w:t>
      </w:r>
    </w:p>
    <w:p>
      <w:pPr>
        <w:pStyle w:val="18"/>
        <w:widowControl/>
        <w:shd w:val="clear" w:color="auto"/>
        <w:adjustRightInd w:val="0"/>
        <w:snapToGrid w:val="0"/>
        <w:spacing w:beforeAutospacing="0" w:afterAutospacing="0" w:line="480" w:lineRule="atLeast"/>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按合同约定</w:t>
      </w:r>
    </w:p>
    <w:p>
      <w:pPr>
        <w:pStyle w:val="25"/>
        <w:widowControl/>
        <w:numPr>
          <w:ilvl w:val="0"/>
          <w:numId w:val="2"/>
        </w:numPr>
        <w:shd w:val="clear" w:color="auto"/>
        <w:spacing w:line="480" w:lineRule="exact"/>
        <w:ind w:firstLineChars="0"/>
        <w:jc w:val="left"/>
        <w:rPr>
          <w:rFonts w:hint="eastAsia" w:ascii="仿宋" w:hAnsi="仿宋" w:eastAsia="仿宋" w:cs="仿宋"/>
          <w:b/>
          <w:bCs/>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评标办法：</w:t>
      </w:r>
    </w:p>
    <w:p>
      <w:pPr>
        <w:pStyle w:val="25"/>
        <w:widowControl/>
        <w:shd w:val="clear" w:color="auto"/>
        <w:spacing w:line="480" w:lineRule="exact"/>
        <w:ind w:left="0" w:firstLine="58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本项目采用单一来源方式确定中标候选人</w:t>
      </w:r>
    </w:p>
    <w:p>
      <w:pPr>
        <w:pStyle w:val="25"/>
        <w:widowControl/>
        <w:shd w:val="clear" w:color="auto"/>
        <w:spacing w:line="480" w:lineRule="exact"/>
        <w:ind w:left="0" w:firstLine="58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本次评审采用最低价法，实行两次报价。第一次报价为供应商在响应文件中填报的报价，第二次报价在响应文件通过评审后，由评标委员会向响应文件评审有效的供应商进行询标，供应商应在规定的时间内，进行二次报价(最后报价)。第二次报价即为最后报价，若供应商未在规定的时间内进行二次报价(最后报价)或其二次报价被评标委员会会认定无效的，评标委员会默认其响应文件中填报的价格为供应商的最后报价，评审结果以供应商的最后报价为准，二次报价(最后报价)不得高于其一次报价，否则取消其投标资格。采用单价合同的项目，最终响应报价的综合单价结合一次报价中的各项综合单价按总价同比例下浮，价款结算时按成交下浮比率进行调整。）</w:t>
      </w:r>
    </w:p>
    <w:p>
      <w:pPr>
        <w:pStyle w:val="25"/>
        <w:widowControl/>
        <w:numPr>
          <w:ilvl w:val="0"/>
          <w:numId w:val="2"/>
        </w:numPr>
        <w:shd w:val="clear" w:color="auto"/>
        <w:spacing w:line="480" w:lineRule="exact"/>
        <w:ind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投标要求：</w:t>
      </w:r>
    </w:p>
    <w:p>
      <w:pPr>
        <w:pStyle w:val="25"/>
        <w:widowControl/>
        <w:numPr>
          <w:ilvl w:val="1"/>
          <w:numId w:val="3"/>
        </w:numPr>
        <w:shd w:val="clear" w:color="auto"/>
        <w:spacing w:line="480" w:lineRule="exact"/>
        <w:ind w:left="0"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本次项目各投标单位需响应采购范围及内容。</w:t>
      </w:r>
    </w:p>
    <w:p>
      <w:pPr>
        <w:pStyle w:val="25"/>
        <w:widowControl/>
        <w:numPr>
          <w:ilvl w:val="1"/>
          <w:numId w:val="3"/>
        </w:numPr>
        <w:shd w:val="clear" w:color="auto"/>
        <w:spacing w:line="480" w:lineRule="exact"/>
        <w:ind w:left="0"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投标文件递交期限至202</w:t>
      </w:r>
      <w:r>
        <w:rPr>
          <w:rFonts w:hint="eastAsia" w:ascii="仿宋" w:hAnsi="仿宋" w:eastAsia="仿宋"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rPr>
        <w:t>年</w:t>
      </w:r>
      <w:r>
        <w:rPr>
          <w:rFonts w:hint="eastAsia" w:ascii="仿宋" w:hAnsi="仿宋" w:eastAsia="仿宋" w:cs="仿宋"/>
          <w:color w:val="auto"/>
          <w:kern w:val="0"/>
          <w:sz w:val="24"/>
          <w:szCs w:val="24"/>
          <w:highlight w:val="none"/>
          <w:shd w:val="clear" w:color="auto" w:fill="auto"/>
          <w:lang w:val="en-US" w:eastAsia="zh-CN"/>
        </w:rPr>
        <w:t>03</w:t>
      </w:r>
      <w:r>
        <w:rPr>
          <w:rFonts w:hint="eastAsia" w:ascii="仿宋" w:hAnsi="仿宋" w:eastAsia="仿宋" w:cs="仿宋"/>
          <w:color w:val="auto"/>
          <w:kern w:val="0"/>
          <w:sz w:val="24"/>
          <w:szCs w:val="24"/>
          <w:highlight w:val="none"/>
          <w:shd w:val="clear" w:color="auto" w:fill="auto"/>
        </w:rPr>
        <w:t>月</w:t>
      </w:r>
      <w:r>
        <w:rPr>
          <w:rFonts w:hint="eastAsia" w:ascii="仿宋" w:hAnsi="仿宋" w:eastAsia="仿宋" w:cs="仿宋"/>
          <w:color w:val="auto"/>
          <w:kern w:val="0"/>
          <w:sz w:val="24"/>
          <w:szCs w:val="24"/>
          <w:highlight w:val="none"/>
          <w:shd w:val="clear" w:color="auto" w:fill="auto"/>
          <w:lang w:val="en-US" w:eastAsia="zh-CN"/>
        </w:rPr>
        <w:t>15</w:t>
      </w:r>
      <w:bookmarkStart w:id="1" w:name="_GoBack"/>
      <w:bookmarkEnd w:id="1"/>
      <w:r>
        <w:rPr>
          <w:rFonts w:hint="eastAsia" w:ascii="仿宋" w:hAnsi="仿宋" w:eastAsia="仿宋" w:cs="仿宋"/>
          <w:color w:val="auto"/>
          <w:kern w:val="0"/>
          <w:sz w:val="24"/>
          <w:szCs w:val="24"/>
          <w:highlight w:val="none"/>
          <w:shd w:val="clear" w:color="auto" w:fill="auto"/>
        </w:rPr>
        <w:t>日</w:t>
      </w:r>
      <w:r>
        <w:rPr>
          <w:rFonts w:hint="eastAsia" w:ascii="仿宋" w:hAnsi="仿宋" w:eastAsia="仿宋" w:cs="仿宋"/>
          <w:color w:val="auto"/>
          <w:kern w:val="0"/>
          <w:sz w:val="24"/>
          <w:szCs w:val="24"/>
          <w:highlight w:val="none"/>
          <w:u w:val="single"/>
          <w:shd w:val="clear" w:color="auto" w:fill="auto"/>
        </w:rPr>
        <w:t>17:00</w:t>
      </w:r>
      <w:r>
        <w:rPr>
          <w:rFonts w:hint="eastAsia" w:ascii="仿宋" w:hAnsi="仿宋" w:eastAsia="仿宋" w:cs="仿宋"/>
          <w:color w:val="auto"/>
          <w:kern w:val="0"/>
          <w:sz w:val="24"/>
          <w:szCs w:val="24"/>
          <w:highlight w:val="none"/>
          <w:shd w:val="clear" w:color="auto" w:fill="auto"/>
        </w:rPr>
        <w:t>时截止。标书一正一副，胶装装订成册后密封在一个档案袋中，加盖骑缝章，档案袋封面注明项目名称、单位、联系人及联系方式。</w:t>
      </w:r>
    </w:p>
    <w:p>
      <w:pPr>
        <w:pStyle w:val="25"/>
        <w:widowControl/>
        <w:numPr>
          <w:ilvl w:val="1"/>
          <w:numId w:val="3"/>
        </w:numPr>
        <w:shd w:val="clear" w:color="auto"/>
        <w:spacing w:line="480" w:lineRule="exact"/>
        <w:ind w:left="0" w:firstLineChars="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投标方法：请各投标人在投标期限内将标书递送或邮寄至滁州市一院招标办。地址：滁州市醉翁西路369号，滁州市第一人民医院南区行政部五楼西招标办。</w:t>
      </w:r>
    </w:p>
    <w:p>
      <w:pPr>
        <w:widowControl/>
        <w:shd w:val="clear" w:color="auto"/>
        <w:spacing w:line="480" w:lineRule="exact"/>
        <w:ind w:left="150" w:firstLine="555"/>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咨询电话：0550-3526032 （招标办）35260</w:t>
      </w:r>
      <w:r>
        <w:rPr>
          <w:rFonts w:hint="eastAsia" w:ascii="仿宋" w:hAnsi="仿宋" w:eastAsia="仿宋" w:cs="仿宋"/>
          <w:b/>
          <w:bCs/>
          <w:color w:val="auto"/>
          <w:kern w:val="0"/>
          <w:sz w:val="24"/>
          <w:szCs w:val="24"/>
          <w:highlight w:val="none"/>
          <w:shd w:val="clear" w:color="auto" w:fill="auto"/>
          <w:lang w:val="en-US" w:eastAsia="zh-CN"/>
        </w:rPr>
        <w:t>31</w:t>
      </w:r>
      <w:r>
        <w:rPr>
          <w:rFonts w:hint="eastAsia" w:ascii="仿宋" w:hAnsi="仿宋" w:eastAsia="仿宋" w:cs="仿宋"/>
          <w:b/>
          <w:bCs/>
          <w:color w:val="auto"/>
          <w:kern w:val="0"/>
          <w:sz w:val="24"/>
          <w:szCs w:val="24"/>
          <w:highlight w:val="none"/>
          <w:shd w:val="clear" w:color="auto" w:fill="auto"/>
        </w:rPr>
        <w:t>（</w:t>
      </w:r>
      <w:r>
        <w:rPr>
          <w:rFonts w:hint="eastAsia" w:ascii="仿宋" w:hAnsi="仿宋" w:eastAsia="仿宋" w:cs="仿宋"/>
          <w:b/>
          <w:bCs/>
          <w:color w:val="auto"/>
          <w:kern w:val="0"/>
          <w:sz w:val="24"/>
          <w:szCs w:val="24"/>
          <w:highlight w:val="none"/>
          <w:shd w:val="clear" w:color="auto" w:fill="auto"/>
          <w:lang w:val="en-US" w:eastAsia="zh-CN"/>
        </w:rPr>
        <w:t>设备科</w:t>
      </w:r>
      <w:r>
        <w:rPr>
          <w:rFonts w:hint="eastAsia" w:ascii="仿宋" w:hAnsi="仿宋" w:eastAsia="仿宋" w:cs="仿宋"/>
          <w:b/>
          <w:bCs/>
          <w:color w:val="auto"/>
          <w:kern w:val="0"/>
          <w:sz w:val="24"/>
          <w:szCs w:val="24"/>
          <w:highlight w:val="none"/>
          <w:shd w:val="clear" w:color="auto" w:fill="auto"/>
        </w:rPr>
        <w:t>）</w:t>
      </w:r>
    </w:p>
    <w:p>
      <w:pPr>
        <w:widowControl/>
        <w:shd w:val="clear" w:color="auto"/>
        <w:spacing w:line="480" w:lineRule="exact"/>
        <w:ind w:left="150" w:firstLine="555"/>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监督电话：0550-3526026 （监审科）</w:t>
      </w:r>
    </w:p>
    <w:p>
      <w:pPr>
        <w:pStyle w:val="25"/>
        <w:widowControl/>
        <w:shd w:val="clear" w:color="auto"/>
        <w:spacing w:line="480" w:lineRule="exact"/>
        <w:ind w:left="560" w:firstLine="0" w:firstLineChars="0"/>
        <w:jc w:val="righ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202</w:t>
      </w:r>
      <w:r>
        <w:rPr>
          <w:rFonts w:hint="eastAsia" w:ascii="仿宋" w:hAnsi="仿宋" w:eastAsia="仿宋"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rPr>
        <w:t>年</w:t>
      </w:r>
      <w:r>
        <w:rPr>
          <w:rFonts w:hint="eastAsia" w:ascii="仿宋" w:hAnsi="仿宋" w:eastAsia="仿宋" w:cs="仿宋"/>
          <w:color w:val="auto"/>
          <w:kern w:val="0"/>
          <w:sz w:val="24"/>
          <w:szCs w:val="24"/>
          <w:highlight w:val="none"/>
          <w:shd w:val="clear" w:color="auto" w:fill="auto"/>
          <w:lang w:val="en-US" w:eastAsia="zh-CN"/>
        </w:rPr>
        <w:t>03</w:t>
      </w:r>
      <w:r>
        <w:rPr>
          <w:rFonts w:hint="eastAsia" w:ascii="仿宋" w:hAnsi="仿宋" w:eastAsia="仿宋" w:cs="仿宋"/>
          <w:color w:val="auto"/>
          <w:kern w:val="0"/>
          <w:sz w:val="24"/>
          <w:szCs w:val="24"/>
          <w:highlight w:val="none"/>
          <w:shd w:val="clear" w:color="auto" w:fill="auto"/>
        </w:rPr>
        <w:t>月</w:t>
      </w:r>
      <w:r>
        <w:rPr>
          <w:rFonts w:hint="eastAsia" w:ascii="仿宋" w:hAnsi="仿宋" w:eastAsia="仿宋" w:cs="仿宋"/>
          <w:color w:val="auto"/>
          <w:kern w:val="0"/>
          <w:sz w:val="24"/>
          <w:szCs w:val="24"/>
          <w:highlight w:val="none"/>
          <w:shd w:val="clear" w:color="auto" w:fill="auto"/>
          <w:lang w:val="en-US" w:eastAsia="zh-CN"/>
        </w:rPr>
        <w:t>11</w:t>
      </w:r>
      <w:r>
        <w:rPr>
          <w:rFonts w:hint="eastAsia" w:ascii="仿宋" w:hAnsi="仿宋" w:eastAsia="仿宋" w:cs="仿宋"/>
          <w:color w:val="auto"/>
          <w:kern w:val="0"/>
          <w:sz w:val="24"/>
          <w:szCs w:val="24"/>
          <w:highlight w:val="none"/>
          <w:shd w:val="clear" w:color="auto" w:fill="auto"/>
        </w:rPr>
        <w:t>日</w:t>
      </w:r>
    </w:p>
    <w:p>
      <w:pPr>
        <w:shd w:val="clea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br w:type="page"/>
      </w:r>
    </w:p>
    <w:p>
      <w:pPr>
        <w:ind w:left="0"/>
        <w:rPr>
          <w:rFonts w:hint="eastAsia" w:ascii="仿宋" w:hAnsi="仿宋" w:eastAsia="仿宋" w:cs="仿宋"/>
          <w:sz w:val="24"/>
          <w:szCs w:val="24"/>
        </w:rPr>
      </w:pPr>
      <w:r>
        <w:rPr>
          <w:rFonts w:hint="eastAsia" w:ascii="仿宋" w:hAnsi="仿宋" w:eastAsia="仿宋" w:cs="仿宋"/>
          <w:b/>
          <w:bCs/>
          <w:sz w:val="24"/>
          <w:szCs w:val="24"/>
        </w:rPr>
        <w:t>投标文件格式</w:t>
      </w:r>
      <w:r>
        <w:rPr>
          <w:rFonts w:hint="eastAsia" w:ascii="仿宋" w:hAnsi="仿宋" w:eastAsia="仿宋" w:cs="仿宋"/>
          <w:sz w:val="24"/>
          <w:szCs w:val="24"/>
        </w:rPr>
        <w:t xml:space="preserve"> </w:t>
      </w:r>
    </w:p>
    <w:p>
      <w:pPr>
        <w:ind w:left="0" w:firstLine="4260" w:firstLineChars="1775"/>
        <w:rPr>
          <w:rFonts w:hint="eastAsia" w:ascii="仿宋" w:hAnsi="仿宋" w:eastAsia="仿宋" w:cs="仿宋"/>
          <w:sz w:val="24"/>
          <w:szCs w:val="24"/>
        </w:rPr>
      </w:pPr>
      <w:r>
        <w:rPr>
          <w:rFonts w:hint="eastAsia" w:ascii="仿宋" w:hAnsi="仿宋" w:eastAsia="仿宋" w:cs="仿宋"/>
          <w:sz w:val="24"/>
          <w:szCs w:val="24"/>
        </w:rPr>
        <w:t>注明正本或副本</w:t>
      </w:r>
    </w:p>
    <w:p>
      <w:pPr>
        <w:ind w:left="0"/>
        <w:jc w:val="center"/>
        <w:rPr>
          <w:rFonts w:hint="eastAsia" w:ascii="仿宋" w:hAnsi="仿宋" w:eastAsia="仿宋" w:cs="仿宋"/>
          <w:sz w:val="24"/>
          <w:szCs w:val="24"/>
        </w:rPr>
      </w:pPr>
      <w:r>
        <w:rPr>
          <w:rFonts w:hint="eastAsia" w:ascii="仿宋" w:hAnsi="仿宋" w:eastAsia="仿宋" w:cs="仿宋"/>
          <w:sz w:val="24"/>
          <w:szCs w:val="24"/>
        </w:rPr>
        <w:t xml:space="preserve"> </w:t>
      </w:r>
    </w:p>
    <w:p>
      <w:pPr>
        <w:ind w:left="0"/>
        <w:jc w:val="center"/>
        <w:rPr>
          <w:rFonts w:hint="eastAsia" w:ascii="仿宋" w:hAnsi="仿宋" w:eastAsia="仿宋" w:cs="仿宋"/>
          <w:sz w:val="24"/>
          <w:szCs w:val="24"/>
        </w:rPr>
      </w:pPr>
      <w:r>
        <w:rPr>
          <w:rFonts w:hint="eastAsia" w:ascii="仿宋" w:hAnsi="仿宋" w:eastAsia="仿宋" w:cs="仿宋"/>
          <w:sz w:val="24"/>
          <w:szCs w:val="24"/>
        </w:rPr>
        <w:t xml:space="preserve"> </w:t>
      </w:r>
    </w:p>
    <w:p>
      <w:pPr>
        <w:ind w:left="0"/>
        <w:jc w:val="center"/>
        <w:rPr>
          <w:rFonts w:hint="eastAsia" w:ascii="仿宋" w:hAnsi="仿宋" w:eastAsia="仿宋" w:cs="仿宋"/>
          <w:sz w:val="24"/>
          <w:szCs w:val="24"/>
        </w:rPr>
      </w:pPr>
      <w:r>
        <w:rPr>
          <w:rFonts w:hint="eastAsia" w:ascii="仿宋" w:hAnsi="仿宋" w:eastAsia="仿宋" w:cs="仿宋"/>
          <w:sz w:val="24"/>
          <w:szCs w:val="24"/>
        </w:rPr>
        <w:t xml:space="preserve"> </w:t>
      </w:r>
    </w:p>
    <w:p>
      <w:pPr>
        <w:ind w:left="0"/>
        <w:jc w:val="center"/>
        <w:rPr>
          <w:rFonts w:hint="eastAsia" w:ascii="仿宋" w:hAnsi="仿宋" w:eastAsia="仿宋" w:cs="仿宋"/>
          <w:b/>
          <w:bCs/>
          <w:kern w:val="0"/>
          <w:sz w:val="24"/>
          <w:szCs w:val="24"/>
          <w:u w:val="single"/>
        </w:rPr>
      </w:pPr>
      <w:r>
        <w:rPr>
          <w:rFonts w:hint="eastAsia" w:ascii="仿宋" w:hAnsi="仿宋" w:eastAsia="仿宋" w:cs="仿宋"/>
          <w:sz w:val="24"/>
          <w:szCs w:val="24"/>
        </w:rPr>
        <w:t xml:space="preserve"> </w:t>
      </w:r>
      <w:r>
        <w:rPr>
          <w:rFonts w:hint="eastAsia" w:ascii="仿宋" w:hAnsi="仿宋" w:eastAsia="仿宋" w:cs="仿宋"/>
          <w:b/>
          <w:bCs/>
          <w:kern w:val="0"/>
          <w:sz w:val="24"/>
          <w:szCs w:val="24"/>
        </w:rPr>
        <w:t>滁州市第一人民医院</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项目</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投</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标</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文</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件</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 </w:t>
      </w:r>
    </w:p>
    <w:p>
      <w:pPr>
        <w:widowControl/>
        <w:ind w:left="0"/>
        <w:jc w:val="center"/>
        <w:rPr>
          <w:rFonts w:hint="eastAsia" w:ascii="仿宋" w:hAnsi="仿宋" w:eastAsia="仿宋" w:cs="仿宋"/>
          <w:b/>
          <w:bCs/>
          <w:sz w:val="24"/>
          <w:szCs w:val="24"/>
          <w:u w:val="single"/>
        </w:rPr>
      </w:pPr>
      <w:r>
        <w:rPr>
          <w:rFonts w:hint="eastAsia" w:ascii="仿宋" w:hAnsi="仿宋" w:eastAsia="仿宋" w:cs="仿宋"/>
          <w:b/>
          <w:bCs/>
          <w:kern w:val="0"/>
          <w:sz w:val="24"/>
          <w:szCs w:val="24"/>
        </w:rPr>
        <w:t xml:space="preserve"> </w:t>
      </w:r>
      <w:r>
        <w:rPr>
          <w:rFonts w:hint="eastAsia" w:ascii="仿宋" w:hAnsi="仿宋" w:eastAsia="仿宋" w:cs="仿宋"/>
          <w:b/>
          <w:bCs/>
          <w:sz w:val="24"/>
          <w:szCs w:val="24"/>
        </w:rPr>
        <w:t>投标人：</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（盖单位章）</w:t>
      </w:r>
    </w:p>
    <w:p>
      <w:pPr>
        <w:ind w:left="0"/>
        <w:jc w:val="center"/>
        <w:rPr>
          <w:rFonts w:hint="eastAsia" w:ascii="仿宋" w:hAnsi="仿宋" w:eastAsia="仿宋" w:cs="仿宋"/>
          <w:b/>
          <w:bCs/>
          <w:sz w:val="24"/>
          <w:szCs w:val="24"/>
        </w:rPr>
      </w:pPr>
      <w:r>
        <w:rPr>
          <w:rFonts w:hint="eastAsia" w:ascii="仿宋" w:hAnsi="仿宋" w:eastAsia="仿宋" w:cs="仿宋"/>
          <w:b/>
          <w:bCs/>
          <w:sz w:val="24"/>
          <w:szCs w:val="24"/>
        </w:rPr>
        <w:t>法定代表人或其委托代理人：</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（签字）</w:t>
      </w:r>
    </w:p>
    <w:p>
      <w:pPr>
        <w:ind w:left="0" w:firstLine="120" w:firstLineChars="50"/>
        <w:rPr>
          <w:rFonts w:hint="eastAsia" w:ascii="仿宋" w:hAnsi="仿宋" w:eastAsia="仿宋" w:cs="仿宋"/>
          <w:b/>
          <w:bCs/>
          <w:sz w:val="24"/>
          <w:szCs w:val="24"/>
          <w:u w:val="single"/>
        </w:rPr>
      </w:pPr>
      <w:r>
        <w:rPr>
          <w:rFonts w:hint="eastAsia" w:ascii="仿宋" w:hAnsi="仿宋" w:eastAsia="仿宋" w:cs="仿宋"/>
          <w:b/>
          <w:bCs/>
          <w:sz w:val="24"/>
          <w:szCs w:val="24"/>
        </w:rPr>
        <w:t>联系人姓名：</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联系电话：</w:t>
      </w:r>
      <w:r>
        <w:rPr>
          <w:rFonts w:hint="eastAsia" w:ascii="仿宋" w:hAnsi="仿宋" w:eastAsia="仿宋" w:cs="仿宋"/>
          <w:b/>
          <w:bCs/>
          <w:sz w:val="24"/>
          <w:szCs w:val="24"/>
          <w:u w:val="single"/>
        </w:rPr>
        <w:t xml:space="preserve">            </w:t>
      </w:r>
    </w:p>
    <w:p>
      <w:pPr>
        <w:ind w:left="0"/>
        <w:jc w:val="center"/>
        <w:rPr>
          <w:rFonts w:hint="eastAsia" w:ascii="仿宋" w:hAnsi="仿宋" w:eastAsia="仿宋" w:cs="仿宋"/>
          <w:b/>
          <w:bCs/>
          <w:sz w:val="24"/>
          <w:szCs w:val="24"/>
        </w:rPr>
      </w:pP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日</w:t>
      </w:r>
    </w:p>
    <w:p>
      <w:pPr>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法定代表人身份证明或授权委托书</w:t>
      </w:r>
    </w:p>
    <w:p>
      <w:pPr>
        <w:widowControl/>
        <w:spacing w:beforeLines="100" w:afterLines="100" w:line="480" w:lineRule="exact"/>
        <w:jc w:val="center"/>
        <w:textAlignment w:val="baseline"/>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1、法定代表人身份证明</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 xml:space="preserve">单位性质：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480" w:lineRule="exact"/>
        <w:ind w:left="0" w:firstLine="480" w:firstLineChars="200"/>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pPr>
        <w:spacing w:line="480" w:lineRule="exact"/>
        <w:ind w:left="0" w:firstLine="576" w:firstLineChars="80"/>
        <w:rPr>
          <w:rFonts w:hint="eastAsia" w:ascii="仿宋" w:hAnsi="仿宋" w:eastAsia="仿宋" w:cs="仿宋"/>
          <w:sz w:val="24"/>
          <w:szCs w:val="24"/>
        </w:rPr>
      </w:pPr>
      <w:r>
        <w:rPr>
          <w:rFonts w:hint="eastAsia" w:ascii="仿宋" w:hAnsi="仿宋" w:eastAsia="仿宋" w:cs="仿宋"/>
          <w:spacing w:val="240"/>
          <w:sz w:val="24"/>
          <w:szCs w:val="24"/>
        </w:rPr>
        <w:t>姓</w:t>
      </w:r>
      <w:r>
        <w:rPr>
          <w:rFonts w:hint="eastAsia" w:ascii="仿宋" w:hAnsi="仿宋" w:eastAsia="仿宋" w:cs="仿宋"/>
          <w:sz w:val="24"/>
          <w:szCs w:val="24"/>
        </w:rPr>
        <w:t>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（投标人名称）的法定代表人。附：法定代表人身份证明</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特此证明。</w:t>
      </w:r>
    </w:p>
    <w:p>
      <w:pPr>
        <w:spacing w:line="360" w:lineRule="auto"/>
        <w:ind w:left="0" w:firstLine="3067" w:firstLineChars="1278"/>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beforeLines="100" w:afterLines="100" w:line="480" w:lineRule="exact"/>
        <w:ind w:left="0"/>
        <w:jc w:val="center"/>
        <w:rPr>
          <w:rFonts w:hint="eastAsia" w:ascii="仿宋" w:hAnsi="仿宋" w:eastAsia="仿宋" w:cs="仿宋"/>
          <w:sz w:val="24"/>
          <w:szCs w:val="24"/>
        </w:rPr>
      </w:pPr>
      <w:r>
        <w:rPr>
          <w:rFonts w:hint="eastAsia" w:ascii="仿宋" w:hAnsi="仿宋" w:eastAsia="仿宋" w:cs="仿宋"/>
          <w:sz w:val="24"/>
          <w:szCs w:val="24"/>
        </w:rPr>
        <w:t>2、授权委托书</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本人 </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（投标人）的法定代表人，现委托</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（姓名）为我方代理人。代理人根据授权，以我方名义签署、澄清、说明、补正、递交、撤回、修改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”(项目名称、编号）招标文件，全权处理与该项目投标、评审答疑、签订合同以及与合同执行有关的一切事务，其法律后果由我方承担。</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委托期限：</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pPr>
        <w:spacing w:line="48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附：委托代理人身份证明</w:t>
      </w:r>
    </w:p>
    <w:p>
      <w:pPr>
        <w:spacing w:line="480" w:lineRule="exact"/>
        <w:ind w:left="0"/>
        <w:rPr>
          <w:rFonts w:hint="eastAsia" w:ascii="仿宋" w:hAnsi="仿宋" w:eastAsia="仿宋" w:cs="仿宋"/>
          <w:sz w:val="24"/>
          <w:szCs w:val="24"/>
        </w:rPr>
      </w:pPr>
      <w:r>
        <w:rPr>
          <w:rFonts w:hint="eastAsia" w:ascii="仿宋" w:hAnsi="仿宋" w:eastAsia="仿宋" w:cs="仿宋"/>
          <w:sz w:val="24"/>
          <w:szCs w:val="24"/>
        </w:rPr>
        <w:t xml:space="preserve">                        投标人（盖单位章）：</w:t>
      </w:r>
    </w:p>
    <w:p>
      <w:pPr>
        <w:spacing w:line="480" w:lineRule="exact"/>
        <w:ind w:left="0" w:firstLine="2880" w:firstLineChars="1200"/>
        <w:rPr>
          <w:rFonts w:hint="eastAsia" w:ascii="仿宋" w:hAnsi="仿宋" w:eastAsia="仿宋" w:cs="仿宋"/>
          <w:sz w:val="24"/>
          <w:szCs w:val="24"/>
        </w:rPr>
      </w:pPr>
      <w:r>
        <w:rPr>
          <w:rFonts w:hint="eastAsia" w:ascii="仿宋" w:hAnsi="仿宋" w:eastAsia="仿宋" w:cs="仿宋"/>
          <w:sz w:val="24"/>
          <w:szCs w:val="24"/>
        </w:rPr>
        <w:t xml:space="preserve">法定代表人 （签字或盖章）： </w:t>
      </w:r>
    </w:p>
    <w:p>
      <w:pPr>
        <w:spacing w:line="480" w:lineRule="exact"/>
        <w:ind w:left="0" w:firstLine="2880" w:firstLineChars="1200"/>
        <w:rPr>
          <w:rFonts w:hint="eastAsia" w:ascii="仿宋" w:hAnsi="仿宋" w:eastAsia="仿宋" w:cs="仿宋"/>
          <w:sz w:val="24"/>
          <w:szCs w:val="24"/>
        </w:rPr>
      </w:pPr>
      <w:r>
        <w:rPr>
          <w:rFonts w:hint="eastAsia" w:ascii="仿宋" w:hAnsi="仿宋" w:eastAsia="仿宋" w:cs="仿宋"/>
          <w:sz w:val="24"/>
          <w:szCs w:val="24"/>
        </w:rPr>
        <w:t>委托代理人（签字或盖章）：</w:t>
      </w:r>
    </w:p>
    <w:p>
      <w:pPr>
        <w:spacing w:line="480" w:lineRule="exact"/>
        <w:ind w:left="0" w:firstLine="2820" w:firstLineChars="1175"/>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480" w:lineRule="exact"/>
        <w:ind w:left="0"/>
        <w:jc w:val="center"/>
        <w:rPr>
          <w:rFonts w:hint="eastAsia" w:ascii="仿宋" w:hAnsi="仿宋" w:eastAsia="仿宋" w:cs="仿宋"/>
          <w:sz w:val="24"/>
          <w:szCs w:val="24"/>
        </w:rPr>
      </w:pPr>
      <w:r>
        <w:rPr>
          <w:rFonts w:hint="eastAsia" w:ascii="仿宋" w:hAnsi="仿宋" w:eastAsia="仿宋" w:cs="仿宋"/>
          <w:b/>
          <w:bCs/>
          <w:sz w:val="24"/>
          <w:szCs w:val="24"/>
        </w:rPr>
        <w:t>服务承诺书</w:t>
      </w:r>
    </w:p>
    <w:p>
      <w:pPr>
        <w:ind w:left="0" w:firstLine="480" w:firstLineChars="200"/>
        <w:rPr>
          <w:rFonts w:hint="eastAsia" w:ascii="仿宋" w:hAnsi="仿宋" w:eastAsia="仿宋" w:cs="仿宋"/>
          <w:b/>
          <w:bCs/>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（招标人）：</w:t>
      </w:r>
    </w:p>
    <w:p>
      <w:pPr>
        <w:spacing w:line="80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本承诺声明：</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（投标人名称）对本招标文件的相关要求完全响应。若有幸中标将严格按照以上承诺进行服务。</w:t>
      </w:r>
    </w:p>
    <w:p>
      <w:pPr>
        <w:spacing w:line="480" w:lineRule="auto"/>
        <w:ind w:left="0"/>
        <w:rPr>
          <w:rFonts w:hint="eastAsia" w:ascii="仿宋" w:hAnsi="仿宋" w:eastAsia="仿宋" w:cs="仿宋"/>
          <w:sz w:val="24"/>
          <w:szCs w:val="24"/>
        </w:rPr>
      </w:pPr>
      <w:r>
        <w:rPr>
          <w:rFonts w:hint="eastAsia" w:ascii="仿宋" w:hAnsi="仿宋" w:eastAsia="仿宋" w:cs="仿宋"/>
          <w:sz w:val="24"/>
          <w:szCs w:val="24"/>
        </w:rPr>
        <w:t xml:space="preserve"> </w:t>
      </w:r>
    </w:p>
    <w:p>
      <w:pPr>
        <w:spacing w:line="440" w:lineRule="exact"/>
        <w:ind w:left="0"/>
        <w:rPr>
          <w:rFonts w:hint="eastAsia" w:ascii="仿宋" w:hAnsi="仿宋" w:eastAsia="仿宋" w:cs="仿宋"/>
          <w:sz w:val="24"/>
          <w:szCs w:val="24"/>
        </w:rPr>
      </w:pPr>
      <w:r>
        <w:rPr>
          <w:rFonts w:hint="eastAsia" w:ascii="仿宋" w:hAnsi="仿宋" w:eastAsia="仿宋" w:cs="仿宋"/>
          <w:sz w:val="24"/>
          <w:szCs w:val="24"/>
        </w:rPr>
        <w:t>特此声明。</w:t>
      </w:r>
    </w:p>
    <w:p>
      <w:pPr>
        <w:spacing w:line="600" w:lineRule="exact"/>
        <w:ind w:left="0"/>
        <w:rPr>
          <w:rFonts w:hint="eastAsia" w:ascii="仿宋" w:hAnsi="仿宋" w:eastAsia="仿宋" w:cs="仿宋"/>
          <w:sz w:val="24"/>
          <w:szCs w:val="24"/>
        </w:rPr>
      </w:pPr>
      <w:r>
        <w:rPr>
          <w:rFonts w:hint="eastAsia" w:ascii="仿宋" w:hAnsi="仿宋" w:eastAsia="仿宋" w:cs="仿宋"/>
          <w:sz w:val="24"/>
          <w:szCs w:val="24"/>
        </w:rPr>
        <w:t xml:space="preserve"> </w:t>
      </w:r>
    </w:p>
    <w:p>
      <w:pPr>
        <w:spacing w:line="300" w:lineRule="exact"/>
        <w:ind w:left="0"/>
        <w:rPr>
          <w:rFonts w:hint="eastAsia" w:ascii="仿宋" w:hAnsi="仿宋" w:eastAsia="仿宋" w:cs="仿宋"/>
          <w:sz w:val="24"/>
          <w:szCs w:val="24"/>
        </w:rPr>
      </w:pPr>
      <w:r>
        <w:rPr>
          <w:rFonts w:hint="eastAsia" w:ascii="仿宋" w:hAnsi="仿宋" w:eastAsia="仿宋" w:cs="仿宋"/>
          <w:sz w:val="24"/>
          <w:szCs w:val="24"/>
        </w:rPr>
        <w:t xml:space="preserve">          法定代表人或代理人（被授权人）签字或盖章：</w:t>
      </w:r>
      <w:r>
        <w:rPr>
          <w:rFonts w:hint="eastAsia" w:ascii="仿宋" w:hAnsi="仿宋" w:eastAsia="仿宋" w:cs="仿宋"/>
          <w:sz w:val="24"/>
          <w:szCs w:val="24"/>
          <w:u w:val="single"/>
        </w:rPr>
        <w:t xml:space="preserve">                         </w:t>
      </w:r>
    </w:p>
    <w:p>
      <w:pPr>
        <w:spacing w:line="300" w:lineRule="exact"/>
        <w:ind w:left="0"/>
        <w:rPr>
          <w:rFonts w:hint="eastAsia" w:ascii="仿宋" w:hAnsi="仿宋" w:eastAsia="仿宋" w:cs="仿宋"/>
          <w:sz w:val="24"/>
          <w:szCs w:val="24"/>
          <w:u w:val="single"/>
        </w:rPr>
      </w:pPr>
      <w:r>
        <w:rPr>
          <w:rFonts w:hint="eastAsia" w:ascii="仿宋" w:hAnsi="仿宋" w:eastAsia="仿宋" w:cs="仿宋"/>
          <w:sz w:val="24"/>
          <w:szCs w:val="24"/>
        </w:rPr>
        <w:t xml:space="preserve">                                     </w:t>
      </w:r>
    </w:p>
    <w:p>
      <w:pPr>
        <w:spacing w:line="300" w:lineRule="exact"/>
        <w:ind w:left="0"/>
        <w:rPr>
          <w:rFonts w:hint="eastAsia" w:ascii="仿宋" w:hAnsi="仿宋" w:eastAsia="仿宋" w:cs="仿宋"/>
          <w:sz w:val="24"/>
          <w:szCs w:val="24"/>
        </w:rPr>
      </w:pPr>
      <w:r>
        <w:rPr>
          <w:rFonts w:hint="eastAsia" w:ascii="仿宋" w:hAnsi="仿宋" w:eastAsia="仿宋" w:cs="仿宋"/>
          <w:sz w:val="24"/>
          <w:szCs w:val="24"/>
        </w:rPr>
        <w:t xml:space="preserve">                        投标单位名称：</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p>
    <w:p>
      <w:pPr>
        <w:spacing w:line="300" w:lineRule="exact"/>
        <w:ind w:left="0"/>
        <w:rPr>
          <w:rFonts w:hint="eastAsia" w:ascii="仿宋" w:hAnsi="仿宋" w:eastAsia="仿宋" w:cs="仿宋"/>
          <w:sz w:val="24"/>
          <w:szCs w:val="24"/>
        </w:rPr>
      </w:pPr>
    </w:p>
    <w:p>
      <w:pPr>
        <w:spacing w:line="300" w:lineRule="exact"/>
        <w:ind w:left="0" w:firstLine="2880" w:firstLineChars="1200"/>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20" w:lineRule="exact"/>
        <w:ind w:left="0" w:firstLine="482" w:firstLineChars="200"/>
        <w:rPr>
          <w:rFonts w:hint="eastAsia" w:ascii="仿宋" w:hAnsi="仿宋" w:eastAsia="仿宋" w:cs="仿宋"/>
          <w:b/>
          <w:bCs/>
          <w:sz w:val="24"/>
          <w:szCs w:val="24"/>
        </w:rPr>
      </w:pPr>
    </w:p>
    <w:p>
      <w:pPr>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00" w:lineRule="exact"/>
        <w:ind w:left="0"/>
        <w:jc w:val="center"/>
        <w:rPr>
          <w:rFonts w:hint="eastAsia" w:ascii="仿宋" w:hAnsi="仿宋" w:eastAsia="仿宋" w:cs="仿宋"/>
          <w:b/>
          <w:bCs/>
          <w:sz w:val="24"/>
          <w:szCs w:val="24"/>
        </w:rPr>
      </w:pPr>
    </w:p>
    <w:p>
      <w:pPr>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质量保证书</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80" w:lineRule="auto"/>
        <w:ind w:left="0" w:firstLine="480" w:firstLineChars="200"/>
        <w:rPr>
          <w:rFonts w:hint="eastAsia" w:ascii="仿宋" w:hAnsi="仿宋" w:eastAsia="仿宋" w:cs="仿宋"/>
          <w:sz w:val="24"/>
          <w:szCs w:val="24"/>
          <w:u w:val="single"/>
        </w:rPr>
      </w:pPr>
      <w:r>
        <w:rPr>
          <w:rFonts w:hint="eastAsia" w:ascii="仿宋" w:hAnsi="仿宋" w:eastAsia="仿宋" w:cs="仿宋"/>
          <w:sz w:val="24"/>
          <w:szCs w:val="24"/>
        </w:rPr>
        <w:t>本承诺声明：</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（投标人名称）对本项目免费质量保证为：</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40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300" w:lineRule="exact"/>
        <w:ind w:left="0"/>
        <w:rPr>
          <w:rFonts w:hint="eastAsia" w:ascii="仿宋" w:hAnsi="仿宋" w:eastAsia="仿宋" w:cs="仿宋"/>
          <w:sz w:val="24"/>
          <w:szCs w:val="24"/>
        </w:rPr>
      </w:pPr>
      <w:r>
        <w:rPr>
          <w:rFonts w:hint="eastAsia" w:ascii="仿宋" w:hAnsi="仿宋" w:eastAsia="仿宋" w:cs="仿宋"/>
          <w:sz w:val="24"/>
          <w:szCs w:val="24"/>
        </w:rPr>
        <w:t>法定代表人或代理人（被授权人）签字或盖章：</w:t>
      </w:r>
      <w:r>
        <w:rPr>
          <w:rFonts w:hint="eastAsia" w:ascii="仿宋" w:hAnsi="仿宋" w:eastAsia="仿宋" w:cs="仿宋"/>
          <w:sz w:val="24"/>
          <w:szCs w:val="24"/>
          <w:u w:val="single"/>
        </w:rPr>
        <w:t xml:space="preserve">                         </w:t>
      </w:r>
    </w:p>
    <w:p>
      <w:pPr>
        <w:spacing w:line="300" w:lineRule="exact"/>
        <w:ind w:left="0"/>
        <w:rPr>
          <w:rFonts w:hint="eastAsia" w:ascii="仿宋" w:hAnsi="仿宋" w:eastAsia="仿宋" w:cs="仿宋"/>
          <w:sz w:val="24"/>
          <w:szCs w:val="24"/>
          <w:u w:val="single"/>
        </w:rPr>
      </w:pPr>
      <w:r>
        <w:rPr>
          <w:rFonts w:hint="eastAsia" w:ascii="仿宋" w:hAnsi="仿宋" w:eastAsia="仿宋" w:cs="仿宋"/>
          <w:sz w:val="24"/>
          <w:szCs w:val="24"/>
        </w:rPr>
        <w:t xml:space="preserve">                                     </w:t>
      </w:r>
    </w:p>
    <w:p>
      <w:pPr>
        <w:spacing w:line="300" w:lineRule="exact"/>
        <w:ind w:left="0"/>
        <w:rPr>
          <w:rFonts w:hint="eastAsia" w:ascii="仿宋" w:hAnsi="仿宋" w:eastAsia="仿宋" w:cs="仿宋"/>
          <w:sz w:val="24"/>
          <w:szCs w:val="24"/>
          <w:u w:val="single"/>
        </w:rPr>
      </w:pPr>
      <w:r>
        <w:rPr>
          <w:rFonts w:hint="eastAsia" w:ascii="仿宋" w:hAnsi="仿宋" w:eastAsia="仿宋" w:cs="仿宋"/>
          <w:sz w:val="24"/>
          <w:szCs w:val="24"/>
        </w:rPr>
        <w:t xml:space="preserve">                            投标单位名称：</w:t>
      </w:r>
      <w:r>
        <w:rPr>
          <w:rFonts w:hint="eastAsia" w:ascii="仿宋" w:hAnsi="仿宋" w:eastAsia="仿宋" w:cs="仿宋"/>
          <w:sz w:val="24"/>
          <w:szCs w:val="24"/>
          <w:u w:val="single"/>
        </w:rPr>
        <w:t xml:space="preserve">    （公章）    </w:t>
      </w:r>
    </w:p>
    <w:p>
      <w:pPr>
        <w:spacing w:line="300" w:lineRule="exact"/>
        <w:ind w:left="0"/>
        <w:rPr>
          <w:rFonts w:hint="eastAsia" w:ascii="仿宋" w:hAnsi="仿宋" w:eastAsia="仿宋" w:cs="仿宋"/>
          <w:sz w:val="24"/>
          <w:szCs w:val="24"/>
          <w:u w:val="single"/>
        </w:rPr>
      </w:pPr>
    </w:p>
    <w:p>
      <w:pPr>
        <w:spacing w:line="400" w:lineRule="exact"/>
        <w:ind w:left="0"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ind w:left="0"/>
        <w:jc w:val="center"/>
        <w:rPr>
          <w:rFonts w:hint="eastAsia" w:ascii="仿宋" w:hAnsi="仿宋" w:eastAsia="仿宋" w:cs="仿宋"/>
          <w:b/>
          <w:bCs/>
          <w:sz w:val="24"/>
          <w:szCs w:val="24"/>
        </w:rPr>
      </w:pPr>
    </w:p>
    <w:p>
      <w:pPr>
        <w:ind w:left="0"/>
        <w:jc w:val="center"/>
        <w:rPr>
          <w:rFonts w:hint="eastAsia" w:ascii="仿宋" w:hAnsi="仿宋" w:eastAsia="仿宋" w:cs="仿宋"/>
          <w:b/>
          <w:bCs/>
          <w:sz w:val="24"/>
          <w:szCs w:val="24"/>
        </w:rPr>
      </w:pPr>
    </w:p>
    <w:p>
      <w:pPr>
        <w:ind w:left="0"/>
        <w:jc w:val="center"/>
        <w:rPr>
          <w:rFonts w:hint="eastAsia" w:ascii="仿宋" w:hAnsi="仿宋" w:eastAsia="仿宋" w:cs="仿宋"/>
          <w:b/>
          <w:bCs/>
          <w:sz w:val="24"/>
          <w:szCs w:val="24"/>
        </w:rPr>
      </w:pPr>
      <w:r>
        <w:rPr>
          <w:rFonts w:hint="eastAsia" w:ascii="仿宋" w:hAnsi="仿宋" w:eastAsia="仿宋" w:cs="仿宋"/>
          <w:b/>
          <w:bCs/>
          <w:sz w:val="24"/>
          <w:szCs w:val="24"/>
        </w:rPr>
        <w:t>投标报价表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r>
        <w:rPr>
          <w:rFonts w:hint="eastAsia" w:ascii="仿宋" w:hAnsi="仿宋" w:eastAsia="仿宋" w:cs="仿宋"/>
          <w:b/>
          <w:sz w:val="24"/>
          <w:szCs w:val="24"/>
        </w:rPr>
        <w:br w:type="page"/>
      </w:r>
      <w:bookmarkStart w:id="0" w:name="OLE_LINK9"/>
    </w:p>
    <w:bookmarkEnd w:id="0"/>
    <w:p>
      <w:pPr>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诚信投标承诺书</w:t>
      </w:r>
    </w:p>
    <w:p>
      <w:pPr>
        <w:spacing w:line="400" w:lineRule="exact"/>
        <w:ind w:left="0"/>
        <w:rPr>
          <w:rFonts w:hint="eastAsia" w:ascii="仿宋" w:hAnsi="仿宋" w:eastAsia="仿宋" w:cs="仿宋"/>
          <w:sz w:val="24"/>
          <w:szCs w:val="24"/>
        </w:rPr>
      </w:pPr>
    </w:p>
    <w:p>
      <w:pPr>
        <w:spacing w:line="520" w:lineRule="exact"/>
        <w:ind w:left="0"/>
        <w:rPr>
          <w:rFonts w:hint="eastAsia" w:ascii="仿宋" w:hAnsi="仿宋" w:eastAsia="仿宋" w:cs="仿宋"/>
          <w:sz w:val="24"/>
          <w:szCs w:val="24"/>
        </w:rPr>
      </w:pPr>
      <w:r>
        <w:rPr>
          <w:rFonts w:hint="eastAsia" w:ascii="仿宋" w:hAnsi="仿宋" w:eastAsia="仿宋" w:cs="仿宋"/>
          <w:sz w:val="24"/>
          <w:szCs w:val="24"/>
        </w:rPr>
        <w:t>滁州市第一人民医院：</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为了积极配合贵院进行的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（招标名称）招标工作，有效遏制不诚信、不公平竞争情况的发生，确保招标工作的公平、公正、公开，特向贵院郑重承诺：</w:t>
      </w:r>
    </w:p>
    <w:p>
      <w:pPr>
        <w:spacing w:line="520" w:lineRule="exact"/>
        <w:ind w:left="105" w:leftChars="50" w:firstLine="360" w:firstLineChars="150"/>
        <w:rPr>
          <w:rFonts w:hint="eastAsia" w:ascii="仿宋" w:hAnsi="仿宋" w:eastAsia="仿宋" w:cs="仿宋"/>
          <w:sz w:val="24"/>
          <w:szCs w:val="24"/>
        </w:rPr>
      </w:pPr>
      <w:r>
        <w:rPr>
          <w:rFonts w:hint="eastAsia" w:ascii="仿宋" w:hAnsi="仿宋" w:eastAsia="仿宋" w:cs="仿宋"/>
          <w:sz w:val="24"/>
          <w:szCs w:val="24"/>
        </w:rPr>
        <w:t>一、我公司所提供的各种材料真实、有效，承担相应的法律责任。</w:t>
      </w:r>
    </w:p>
    <w:p>
      <w:pPr>
        <w:spacing w:line="520" w:lineRule="exact"/>
        <w:ind w:left="105" w:leftChars="50"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rPr>
        <w:t>二、我公司逐条如实填写招标各项要求及参数的响应情况，如有任何虚假成分，同意招标人无条件取消我公司此次投标资格，同意招标人无条件取消我公司今后两年参加滁州市第一人民医院各项投标的资格。</w:t>
      </w:r>
      <w:r>
        <w:rPr>
          <w:rFonts w:hint="eastAsia" w:ascii="仿宋" w:hAnsi="仿宋" w:eastAsia="仿宋" w:cs="仿宋"/>
          <w:sz w:val="24"/>
          <w:szCs w:val="24"/>
          <w:lang w:val="en-US" w:eastAsia="zh-CN"/>
        </w:rPr>
        <w:t>中标后无正当理由放弃中标资格或无正当理由不与采购人及时订立合同，</w:t>
      </w:r>
      <w:r>
        <w:rPr>
          <w:rFonts w:hint="eastAsia" w:ascii="仿宋" w:hAnsi="仿宋" w:eastAsia="仿宋" w:cs="仿宋"/>
          <w:sz w:val="24"/>
          <w:szCs w:val="24"/>
        </w:rPr>
        <w:t>同意招标人无条件取消我公司今后</w:t>
      </w:r>
      <w:r>
        <w:rPr>
          <w:rFonts w:hint="eastAsia" w:ascii="仿宋" w:hAnsi="仿宋" w:eastAsia="仿宋" w:cs="仿宋"/>
          <w:sz w:val="24"/>
          <w:szCs w:val="24"/>
          <w:lang w:val="en-US" w:eastAsia="zh-CN"/>
        </w:rPr>
        <w:t>一</w:t>
      </w:r>
      <w:r>
        <w:rPr>
          <w:rFonts w:hint="eastAsia" w:ascii="仿宋" w:hAnsi="仿宋" w:eastAsia="仿宋" w:cs="仿宋"/>
          <w:sz w:val="24"/>
          <w:szCs w:val="24"/>
        </w:rPr>
        <w:t>年参加滁州市第一人民医院各项投标的资格。</w:t>
      </w:r>
      <w:r>
        <w:rPr>
          <w:rFonts w:hint="eastAsia" w:ascii="仿宋" w:hAnsi="仿宋" w:eastAsia="仿宋" w:cs="仿宋"/>
          <w:sz w:val="24"/>
          <w:szCs w:val="24"/>
          <w:lang w:val="en-US" w:eastAsia="zh-CN"/>
        </w:rPr>
        <w:t>因我公司自身疏忽造成响应偏差而又放弃中标资格的，</w:t>
      </w:r>
      <w:r>
        <w:rPr>
          <w:rFonts w:hint="eastAsia" w:ascii="仿宋" w:hAnsi="仿宋" w:eastAsia="仿宋" w:cs="仿宋"/>
          <w:sz w:val="24"/>
          <w:szCs w:val="24"/>
        </w:rPr>
        <w:t>同意招标人无条件取消我公司今后</w:t>
      </w:r>
      <w:r>
        <w:rPr>
          <w:rFonts w:hint="eastAsia" w:ascii="仿宋" w:hAnsi="仿宋" w:eastAsia="仿宋" w:cs="仿宋"/>
          <w:sz w:val="24"/>
          <w:szCs w:val="24"/>
          <w:lang w:val="en-US" w:eastAsia="zh-CN"/>
        </w:rPr>
        <w:t>六个月</w:t>
      </w:r>
      <w:r>
        <w:rPr>
          <w:rFonts w:hint="eastAsia" w:ascii="仿宋" w:hAnsi="仿宋" w:eastAsia="仿宋" w:cs="仿宋"/>
          <w:sz w:val="24"/>
          <w:szCs w:val="24"/>
        </w:rPr>
        <w:t>参加滁州市第一人民医院各项投标的资格。</w:t>
      </w:r>
    </w:p>
    <w:p>
      <w:pPr>
        <w:spacing w:line="520" w:lineRule="exact"/>
        <w:ind w:left="105" w:leftChars="50" w:firstLine="360" w:firstLineChars="150"/>
        <w:rPr>
          <w:rFonts w:hint="eastAsia" w:ascii="仿宋" w:hAnsi="仿宋" w:eastAsia="仿宋" w:cs="仿宋"/>
          <w:sz w:val="24"/>
          <w:szCs w:val="24"/>
        </w:rPr>
      </w:pPr>
      <w:r>
        <w:rPr>
          <w:rFonts w:hint="eastAsia" w:ascii="仿宋" w:hAnsi="仿宋" w:eastAsia="仿宋" w:cs="仿宋"/>
          <w:sz w:val="24"/>
          <w:szCs w:val="24"/>
        </w:rPr>
        <w:t>三、同意贵院签订合同前提供样机验证参数的要求，如不符合的无条件退货，并赔偿相关损失。</w:t>
      </w:r>
    </w:p>
    <w:p>
      <w:pPr>
        <w:spacing w:line="52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如有违上述承诺，我公司将独自承担所有的法律后果。同意被废除投标并被没收投标保证金</w:t>
      </w:r>
      <w:r>
        <w:rPr>
          <w:rFonts w:hint="eastAsia" w:ascii="仿宋" w:hAnsi="仿宋" w:eastAsia="仿宋" w:cs="仿宋"/>
          <w:sz w:val="24"/>
          <w:szCs w:val="24"/>
          <w:lang w:val="en-US" w:eastAsia="zh-CN"/>
        </w:rPr>
        <w:t>或履约保证金</w:t>
      </w:r>
      <w:r>
        <w:rPr>
          <w:rFonts w:hint="eastAsia" w:ascii="仿宋" w:hAnsi="仿宋" w:eastAsia="仿宋" w:cs="仿宋"/>
          <w:sz w:val="24"/>
          <w:szCs w:val="24"/>
        </w:rPr>
        <w:t>。</w:t>
      </w:r>
    </w:p>
    <w:p>
      <w:pPr>
        <w:spacing w:line="520" w:lineRule="exact"/>
        <w:ind w:left="0" w:firstLine="645"/>
        <w:rPr>
          <w:rFonts w:hint="eastAsia" w:ascii="仿宋" w:hAnsi="仿宋" w:eastAsia="仿宋" w:cs="仿宋"/>
          <w:sz w:val="24"/>
          <w:szCs w:val="24"/>
        </w:rPr>
      </w:pPr>
    </w:p>
    <w:p>
      <w:pPr>
        <w:spacing w:line="520" w:lineRule="exact"/>
        <w:ind w:left="0"/>
        <w:rPr>
          <w:rFonts w:hint="eastAsia" w:ascii="仿宋" w:hAnsi="仿宋" w:eastAsia="仿宋" w:cs="仿宋"/>
          <w:sz w:val="24"/>
          <w:szCs w:val="24"/>
        </w:rPr>
      </w:pPr>
    </w:p>
    <w:p>
      <w:pPr>
        <w:spacing w:line="520" w:lineRule="exact"/>
        <w:ind w:left="0" w:firstLine="3120" w:firstLineChars="1300"/>
        <w:rPr>
          <w:rFonts w:hint="eastAsia" w:ascii="仿宋" w:hAnsi="仿宋" w:eastAsia="仿宋" w:cs="仿宋"/>
          <w:sz w:val="24"/>
          <w:szCs w:val="24"/>
        </w:rPr>
      </w:pPr>
      <w:r>
        <w:rPr>
          <w:rFonts w:hint="eastAsia" w:ascii="仿宋" w:hAnsi="仿宋" w:eastAsia="仿宋" w:cs="仿宋"/>
          <w:sz w:val="24"/>
          <w:szCs w:val="24"/>
        </w:rPr>
        <w:t>投标单位名称（盖章）：</w:t>
      </w:r>
    </w:p>
    <w:p>
      <w:pPr>
        <w:spacing w:line="520" w:lineRule="exact"/>
        <w:ind w:left="0" w:firstLine="3120" w:firstLineChars="1300"/>
        <w:rPr>
          <w:rFonts w:hint="eastAsia" w:ascii="仿宋" w:hAnsi="仿宋" w:eastAsia="仿宋" w:cs="仿宋"/>
          <w:sz w:val="24"/>
          <w:szCs w:val="24"/>
        </w:rPr>
      </w:pPr>
      <w:r>
        <w:rPr>
          <w:rFonts w:hint="eastAsia" w:ascii="仿宋" w:hAnsi="仿宋" w:eastAsia="仿宋" w:cs="仿宋"/>
          <w:sz w:val="24"/>
          <w:szCs w:val="24"/>
        </w:rPr>
        <w:t>法定代表人（签字）：</w:t>
      </w:r>
    </w:p>
    <w:p>
      <w:pPr>
        <w:tabs>
          <w:tab w:val="left" w:pos="7200"/>
          <w:tab w:val="left" w:pos="7380"/>
        </w:tabs>
        <w:spacing w:line="520" w:lineRule="exact"/>
        <w:ind w:left="0" w:firstLine="3067" w:firstLineChars="1278"/>
        <w:rPr>
          <w:rFonts w:hint="eastAsia" w:ascii="仿宋" w:hAnsi="仿宋" w:eastAsia="仿宋" w:cs="仿宋"/>
          <w:sz w:val="24"/>
          <w:szCs w:val="24"/>
        </w:rPr>
      </w:pPr>
      <w:r>
        <w:rPr>
          <w:rFonts w:hint="eastAsia" w:ascii="仿宋" w:hAnsi="仿宋" w:eastAsia="仿宋" w:cs="仿宋"/>
          <w:sz w:val="24"/>
          <w:szCs w:val="24"/>
        </w:rPr>
        <w:t xml:space="preserve">日    期：                      </w:t>
      </w:r>
    </w:p>
    <w:p>
      <w:pPr>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清廉投标承诺书</w:t>
      </w:r>
    </w:p>
    <w:p>
      <w:pPr>
        <w:spacing w:line="400" w:lineRule="exact"/>
        <w:ind w:left="0"/>
        <w:rPr>
          <w:rFonts w:hint="eastAsia" w:ascii="仿宋" w:hAnsi="仿宋" w:eastAsia="仿宋" w:cs="仿宋"/>
          <w:sz w:val="24"/>
          <w:szCs w:val="24"/>
        </w:rPr>
      </w:pPr>
    </w:p>
    <w:p>
      <w:pPr>
        <w:spacing w:line="520" w:lineRule="exact"/>
        <w:ind w:left="0"/>
        <w:rPr>
          <w:rFonts w:hint="eastAsia" w:ascii="仿宋" w:hAnsi="仿宋" w:eastAsia="仿宋" w:cs="仿宋"/>
          <w:sz w:val="24"/>
          <w:szCs w:val="24"/>
        </w:rPr>
      </w:pPr>
      <w:r>
        <w:rPr>
          <w:rFonts w:hint="eastAsia" w:ascii="仿宋" w:hAnsi="仿宋" w:eastAsia="仿宋" w:cs="仿宋"/>
          <w:sz w:val="24"/>
          <w:szCs w:val="24"/>
        </w:rPr>
        <w:t>滁州市第一人民医院纪委：</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为了积极配合贵院进行的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一、我公司任何工作人员绝不以任何理由主动向贵院任何领导和职工行贿。</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二、贵院如有任何人员向我公司工作人员索要钱物，我公司人员会坚决拒绝并立即向贵院纪委书面举报。</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三、我公司绝不使用不正当手段妨碍、排挤其它投标公司或串通投标。</w:t>
      </w: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如果有违上述三项承诺，我公司将独自承担所有的法律后果。同意被废除投标并被没收投标保证金。</w:t>
      </w:r>
    </w:p>
    <w:p>
      <w:pPr>
        <w:spacing w:line="520" w:lineRule="exact"/>
        <w:ind w:left="0" w:firstLine="645"/>
        <w:rPr>
          <w:rFonts w:hint="eastAsia" w:ascii="仿宋" w:hAnsi="仿宋" w:eastAsia="仿宋" w:cs="仿宋"/>
          <w:sz w:val="24"/>
          <w:szCs w:val="24"/>
        </w:rPr>
      </w:pPr>
    </w:p>
    <w:p>
      <w:pPr>
        <w:spacing w:line="520" w:lineRule="exact"/>
        <w:ind w:left="0" w:firstLine="645"/>
        <w:rPr>
          <w:rFonts w:hint="eastAsia" w:ascii="仿宋" w:hAnsi="仿宋" w:eastAsia="仿宋" w:cs="仿宋"/>
          <w:sz w:val="24"/>
          <w:szCs w:val="24"/>
        </w:rPr>
      </w:pPr>
    </w:p>
    <w:p>
      <w:pPr>
        <w:spacing w:line="520" w:lineRule="exact"/>
        <w:ind w:left="0" w:firstLine="645"/>
        <w:rPr>
          <w:rFonts w:hint="eastAsia" w:ascii="仿宋" w:hAnsi="仿宋" w:eastAsia="仿宋" w:cs="仿宋"/>
          <w:sz w:val="24"/>
          <w:szCs w:val="24"/>
        </w:rPr>
      </w:pPr>
    </w:p>
    <w:p>
      <w:pPr>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 xml:space="preserve">                   投标单位名称（盖章）：</w:t>
      </w:r>
    </w:p>
    <w:p>
      <w:pPr>
        <w:tabs>
          <w:tab w:val="left" w:pos="7200"/>
          <w:tab w:val="left" w:pos="7380"/>
        </w:tabs>
        <w:spacing w:line="520" w:lineRule="exact"/>
        <w:ind w:left="0" w:firstLine="645"/>
        <w:rPr>
          <w:rFonts w:hint="eastAsia" w:ascii="仿宋" w:hAnsi="仿宋" w:eastAsia="仿宋" w:cs="仿宋"/>
          <w:sz w:val="24"/>
          <w:szCs w:val="24"/>
        </w:rPr>
      </w:pPr>
      <w:r>
        <w:rPr>
          <w:rFonts w:hint="eastAsia" w:ascii="仿宋" w:hAnsi="仿宋" w:eastAsia="仿宋" w:cs="仿宋"/>
          <w:sz w:val="24"/>
          <w:szCs w:val="24"/>
        </w:rPr>
        <w:t xml:space="preserve">                   法定代表人（签字）：</w:t>
      </w:r>
    </w:p>
    <w:p>
      <w:pPr>
        <w:tabs>
          <w:tab w:val="left" w:pos="7200"/>
          <w:tab w:val="left" w:pos="7380"/>
        </w:tabs>
        <w:spacing w:line="520" w:lineRule="exact"/>
        <w:ind w:left="0" w:firstLine="3067" w:firstLineChars="1278"/>
        <w:rPr>
          <w:rFonts w:hint="eastAsia" w:ascii="仿宋" w:hAnsi="仿宋" w:eastAsia="仿宋" w:cs="仿宋"/>
          <w:sz w:val="24"/>
          <w:szCs w:val="24"/>
        </w:rPr>
      </w:pPr>
      <w:r>
        <w:rPr>
          <w:rFonts w:hint="eastAsia" w:ascii="仿宋" w:hAnsi="仿宋" w:eastAsia="仿宋" w:cs="仿宋"/>
          <w:sz w:val="24"/>
          <w:szCs w:val="24"/>
        </w:rPr>
        <w:t xml:space="preserve">日    期：                      </w:t>
      </w:r>
    </w:p>
    <w:p>
      <w:pPr>
        <w:tabs>
          <w:tab w:val="left" w:pos="7200"/>
          <w:tab w:val="left" w:pos="7380"/>
        </w:tabs>
        <w:spacing w:line="520" w:lineRule="exact"/>
        <w:ind w:left="0" w:firstLine="645"/>
        <w:rPr>
          <w:rFonts w:hint="eastAsia" w:ascii="仿宋" w:hAnsi="仿宋" w:eastAsia="仿宋" w:cs="仿宋"/>
          <w:sz w:val="24"/>
          <w:szCs w:val="24"/>
        </w:rPr>
      </w:pPr>
    </w:p>
    <w:p>
      <w:pPr>
        <w:spacing w:line="520" w:lineRule="exact"/>
        <w:ind w:left="0"/>
        <w:rPr>
          <w:rFonts w:hint="eastAsia" w:ascii="仿宋" w:hAnsi="仿宋" w:eastAsia="仿宋" w:cs="仿宋"/>
          <w:sz w:val="24"/>
          <w:szCs w:val="24"/>
        </w:rPr>
      </w:pPr>
    </w:p>
    <w:p>
      <w:pPr>
        <w:ind w:left="0"/>
        <w:jc w:val="center"/>
        <w:rPr>
          <w:rFonts w:hint="eastAsia" w:ascii="仿宋" w:hAnsi="仿宋" w:eastAsia="仿宋" w:cs="仿宋"/>
          <w:b/>
          <w:sz w:val="24"/>
          <w:szCs w:val="24"/>
        </w:rPr>
      </w:pPr>
    </w:p>
    <w:p>
      <w:pPr>
        <w:ind w:left="0"/>
        <w:jc w:val="center"/>
        <w:rPr>
          <w:rFonts w:hint="eastAsia" w:ascii="仿宋" w:hAnsi="仿宋" w:eastAsia="仿宋" w:cs="仿宋"/>
          <w:b/>
          <w:sz w:val="24"/>
          <w:szCs w:val="24"/>
        </w:rPr>
      </w:pPr>
    </w:p>
    <w:p>
      <w:pPr>
        <w:ind w:left="0"/>
        <w:jc w:val="center"/>
        <w:rPr>
          <w:rFonts w:hint="eastAsia" w:ascii="仿宋" w:hAnsi="仿宋" w:eastAsia="仿宋" w:cs="仿宋"/>
          <w:b/>
          <w:sz w:val="24"/>
          <w:szCs w:val="24"/>
        </w:rPr>
      </w:pPr>
    </w:p>
    <w:p>
      <w:pPr>
        <w:ind w:left="0"/>
        <w:jc w:val="left"/>
        <w:rPr>
          <w:rFonts w:hint="eastAsia" w:ascii="仿宋" w:hAnsi="仿宋" w:eastAsia="仿宋" w:cs="仿宋"/>
          <w:sz w:val="24"/>
          <w:szCs w:val="24"/>
        </w:rPr>
      </w:pPr>
      <w:r>
        <w:rPr>
          <w:rFonts w:hint="eastAsia" w:ascii="仿宋" w:hAnsi="仿宋" w:eastAsia="仿宋" w:cs="仿宋"/>
          <w:b/>
          <w:bCs/>
          <w:sz w:val="24"/>
          <w:szCs w:val="24"/>
        </w:rPr>
        <w:t>其他材料（如有）：</w:t>
      </w:r>
    </w:p>
    <w:p>
      <w:pPr>
        <w:rPr>
          <w:rFonts w:hint="eastAsia" w:ascii="仿宋" w:hAnsi="仿宋" w:eastAsia="仿宋" w:cs="仿宋"/>
          <w:color w:val="auto"/>
          <w:kern w:val="0"/>
          <w:sz w:val="24"/>
          <w:szCs w:val="24"/>
        </w:rPr>
      </w:pPr>
    </w:p>
    <w:p>
      <w:pPr>
        <w:widowControl/>
        <w:shd w:val="clear"/>
        <w:ind w:left="0"/>
        <w:jc w:val="left"/>
        <w:rPr>
          <w:rFonts w:hint="eastAsia" w:ascii="仿宋" w:hAnsi="仿宋" w:eastAsia="仿宋" w:cs="仿宋"/>
          <w:color w:val="auto"/>
          <w:kern w:val="0"/>
          <w:sz w:val="24"/>
          <w:szCs w:val="24"/>
          <w:highlight w:val="none"/>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56435"/>
    </w:sdtPr>
    <w:sdtContent>
      <w:sdt>
        <w:sdtPr>
          <w:id w:val="1728636285"/>
        </w:sdtPr>
        <w:sdtContent>
          <w:p>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76F7"/>
    <w:multiLevelType w:val="multilevel"/>
    <w:tmpl w:val="BA4676F7"/>
    <w:lvl w:ilvl="0" w:tentative="0">
      <w:start w:val="1"/>
      <w:numFmt w:val="chineseCounting"/>
      <w:pStyle w:val="5"/>
      <w:suff w:val="nothing"/>
      <w:lvlText w:val="%1、"/>
      <w:lvlJc w:val="left"/>
      <w:pPr>
        <w:ind w:left="0" w:firstLine="0"/>
      </w:pPr>
      <w:rPr>
        <w:rFonts w:hint="eastAsia"/>
      </w:rPr>
    </w:lvl>
    <w:lvl w:ilvl="1" w:tentative="0">
      <w:start w:val="1"/>
      <w:numFmt w:val="chineseCounting"/>
      <w:pStyle w:val="6"/>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DE34D894"/>
    <w:multiLevelType w:val="multilevel"/>
    <w:tmpl w:val="DE34D894"/>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default"/>
        <w:sz w:val="24"/>
        <w:szCs w:val="24"/>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2">
    <w:nsid w:val="4653209F"/>
    <w:multiLevelType w:val="multilevel"/>
    <w:tmpl w:val="4653209F"/>
    <w:lvl w:ilvl="0" w:tentative="0">
      <w:start w:val="1"/>
      <w:numFmt w:val="chineseCountingThousand"/>
      <w:suff w:val="nothing"/>
      <w:lvlText w:val="%1、"/>
      <w:lvlJc w:val="left"/>
      <w:pPr>
        <w:ind w:left="-584" w:firstLine="584"/>
      </w:pPr>
      <w:rPr>
        <w:rFonts w:hint="eastAsia" w:ascii="仿宋" w:hAnsi="仿宋" w:eastAsia="仿宋" w:cs="仿宋"/>
        <w:b/>
        <w:bCs/>
        <w:sz w:val="24"/>
        <w:szCs w:val="24"/>
      </w:rPr>
    </w:lvl>
    <w:lvl w:ilvl="1" w:tentative="0">
      <w:start w:val="1"/>
      <w:numFmt w:val="decimal"/>
      <w:suff w:val="nothing"/>
      <w:lvlText w:val="%2."/>
      <w:lvlJc w:val="left"/>
      <w:pPr>
        <w:ind w:left="0" w:firstLine="584"/>
      </w:pPr>
      <w:rPr>
        <w:rFonts w:hint="default"/>
        <w:b w:val="0"/>
        <w:bCs w:val="0"/>
        <w:sz w:val="24"/>
        <w:szCs w:val="24"/>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4ACF2CC7"/>
    <w:rsid w:val="00016762"/>
    <w:rsid w:val="00021DA1"/>
    <w:rsid w:val="00027025"/>
    <w:rsid w:val="00033125"/>
    <w:rsid w:val="000372AA"/>
    <w:rsid w:val="0004784F"/>
    <w:rsid w:val="000B305E"/>
    <w:rsid w:val="000B3DF9"/>
    <w:rsid w:val="000B6DC8"/>
    <w:rsid w:val="000C074A"/>
    <w:rsid w:val="000C7AD2"/>
    <w:rsid w:val="000E6068"/>
    <w:rsid w:val="000F2F4C"/>
    <w:rsid w:val="000F5357"/>
    <w:rsid w:val="00102EC1"/>
    <w:rsid w:val="0011417E"/>
    <w:rsid w:val="001236C9"/>
    <w:rsid w:val="00124C4A"/>
    <w:rsid w:val="00136043"/>
    <w:rsid w:val="001414F1"/>
    <w:rsid w:val="0014581A"/>
    <w:rsid w:val="001643C5"/>
    <w:rsid w:val="00165E38"/>
    <w:rsid w:val="00170FDF"/>
    <w:rsid w:val="00175CFB"/>
    <w:rsid w:val="00186C50"/>
    <w:rsid w:val="00190AD6"/>
    <w:rsid w:val="001A4D5E"/>
    <w:rsid w:val="001B0ADA"/>
    <w:rsid w:val="001C0E2D"/>
    <w:rsid w:val="001C6D66"/>
    <w:rsid w:val="001D0246"/>
    <w:rsid w:val="001D0A3D"/>
    <w:rsid w:val="00205491"/>
    <w:rsid w:val="00216908"/>
    <w:rsid w:val="00216F4C"/>
    <w:rsid w:val="00216F62"/>
    <w:rsid w:val="00221E50"/>
    <w:rsid w:val="00225AE5"/>
    <w:rsid w:val="00235A0A"/>
    <w:rsid w:val="0024650E"/>
    <w:rsid w:val="00247FD8"/>
    <w:rsid w:val="0025442A"/>
    <w:rsid w:val="00254F21"/>
    <w:rsid w:val="002762B7"/>
    <w:rsid w:val="00281551"/>
    <w:rsid w:val="00281CBB"/>
    <w:rsid w:val="00297225"/>
    <w:rsid w:val="002A2CC2"/>
    <w:rsid w:val="002B2819"/>
    <w:rsid w:val="002B40B3"/>
    <w:rsid w:val="002B6793"/>
    <w:rsid w:val="002C61EF"/>
    <w:rsid w:val="002D405E"/>
    <w:rsid w:val="002D517E"/>
    <w:rsid w:val="002E6D91"/>
    <w:rsid w:val="002F1492"/>
    <w:rsid w:val="00313367"/>
    <w:rsid w:val="00321EF7"/>
    <w:rsid w:val="00322561"/>
    <w:rsid w:val="00325A41"/>
    <w:rsid w:val="00326A13"/>
    <w:rsid w:val="003460CF"/>
    <w:rsid w:val="00350A52"/>
    <w:rsid w:val="0035465B"/>
    <w:rsid w:val="00355172"/>
    <w:rsid w:val="00380DDF"/>
    <w:rsid w:val="003A0D81"/>
    <w:rsid w:val="003B1019"/>
    <w:rsid w:val="003B2EDC"/>
    <w:rsid w:val="003B4E7D"/>
    <w:rsid w:val="003B4F82"/>
    <w:rsid w:val="003C1C89"/>
    <w:rsid w:val="003E37D2"/>
    <w:rsid w:val="003F18C5"/>
    <w:rsid w:val="003F2B0C"/>
    <w:rsid w:val="003F35E1"/>
    <w:rsid w:val="003F4C3F"/>
    <w:rsid w:val="003F7421"/>
    <w:rsid w:val="004100ED"/>
    <w:rsid w:val="004110B2"/>
    <w:rsid w:val="0041631A"/>
    <w:rsid w:val="004215A1"/>
    <w:rsid w:val="004217E8"/>
    <w:rsid w:val="004260A1"/>
    <w:rsid w:val="004328C7"/>
    <w:rsid w:val="004440FE"/>
    <w:rsid w:val="00456B53"/>
    <w:rsid w:val="00480194"/>
    <w:rsid w:val="00483B7E"/>
    <w:rsid w:val="0049013F"/>
    <w:rsid w:val="00497730"/>
    <w:rsid w:val="004A6B5C"/>
    <w:rsid w:val="004C12AC"/>
    <w:rsid w:val="004C35B6"/>
    <w:rsid w:val="004C7D86"/>
    <w:rsid w:val="004D4681"/>
    <w:rsid w:val="004D5696"/>
    <w:rsid w:val="00502773"/>
    <w:rsid w:val="00502F41"/>
    <w:rsid w:val="00513573"/>
    <w:rsid w:val="00514471"/>
    <w:rsid w:val="00523379"/>
    <w:rsid w:val="00526FF5"/>
    <w:rsid w:val="005314DD"/>
    <w:rsid w:val="00534735"/>
    <w:rsid w:val="00535CF1"/>
    <w:rsid w:val="00536F2E"/>
    <w:rsid w:val="00540DF1"/>
    <w:rsid w:val="00543134"/>
    <w:rsid w:val="00550FE0"/>
    <w:rsid w:val="00556B90"/>
    <w:rsid w:val="00560251"/>
    <w:rsid w:val="00560988"/>
    <w:rsid w:val="00561D85"/>
    <w:rsid w:val="0057075F"/>
    <w:rsid w:val="00570C36"/>
    <w:rsid w:val="0057277B"/>
    <w:rsid w:val="005B2C3E"/>
    <w:rsid w:val="005B3835"/>
    <w:rsid w:val="005C61B6"/>
    <w:rsid w:val="005E4A48"/>
    <w:rsid w:val="00600069"/>
    <w:rsid w:val="0060037F"/>
    <w:rsid w:val="00604810"/>
    <w:rsid w:val="00606450"/>
    <w:rsid w:val="006064C9"/>
    <w:rsid w:val="0060718A"/>
    <w:rsid w:val="00612FE4"/>
    <w:rsid w:val="00614001"/>
    <w:rsid w:val="00635596"/>
    <w:rsid w:val="0064015F"/>
    <w:rsid w:val="00652C2F"/>
    <w:rsid w:val="00661330"/>
    <w:rsid w:val="00665671"/>
    <w:rsid w:val="006726B3"/>
    <w:rsid w:val="00673C0E"/>
    <w:rsid w:val="00675EAA"/>
    <w:rsid w:val="0068031C"/>
    <w:rsid w:val="00691159"/>
    <w:rsid w:val="0069327F"/>
    <w:rsid w:val="006A55C7"/>
    <w:rsid w:val="006B429F"/>
    <w:rsid w:val="006C5633"/>
    <w:rsid w:val="006D7104"/>
    <w:rsid w:val="006D7C93"/>
    <w:rsid w:val="006D7F7C"/>
    <w:rsid w:val="00715E3E"/>
    <w:rsid w:val="007243CE"/>
    <w:rsid w:val="00755D58"/>
    <w:rsid w:val="00756E38"/>
    <w:rsid w:val="00785C52"/>
    <w:rsid w:val="00786AA7"/>
    <w:rsid w:val="007911C0"/>
    <w:rsid w:val="007B7F0F"/>
    <w:rsid w:val="007C1760"/>
    <w:rsid w:val="007C280A"/>
    <w:rsid w:val="007C3BA6"/>
    <w:rsid w:val="007C523A"/>
    <w:rsid w:val="007C7255"/>
    <w:rsid w:val="007C7BA3"/>
    <w:rsid w:val="007D5548"/>
    <w:rsid w:val="007F67CA"/>
    <w:rsid w:val="00801774"/>
    <w:rsid w:val="00804762"/>
    <w:rsid w:val="008072BA"/>
    <w:rsid w:val="00841404"/>
    <w:rsid w:val="00856C48"/>
    <w:rsid w:val="00857E7E"/>
    <w:rsid w:val="00874238"/>
    <w:rsid w:val="008804A8"/>
    <w:rsid w:val="00892523"/>
    <w:rsid w:val="008A0001"/>
    <w:rsid w:val="008A4FB0"/>
    <w:rsid w:val="008A7851"/>
    <w:rsid w:val="008B59A7"/>
    <w:rsid w:val="008B72B2"/>
    <w:rsid w:val="008D6B20"/>
    <w:rsid w:val="008D71FA"/>
    <w:rsid w:val="008E4725"/>
    <w:rsid w:val="008F5D9D"/>
    <w:rsid w:val="00906375"/>
    <w:rsid w:val="00915F4E"/>
    <w:rsid w:val="00922A8C"/>
    <w:rsid w:val="009467D7"/>
    <w:rsid w:val="00952352"/>
    <w:rsid w:val="009728C9"/>
    <w:rsid w:val="00973DEE"/>
    <w:rsid w:val="0097460A"/>
    <w:rsid w:val="00977AA2"/>
    <w:rsid w:val="00982901"/>
    <w:rsid w:val="009845B0"/>
    <w:rsid w:val="009906B7"/>
    <w:rsid w:val="00994D0E"/>
    <w:rsid w:val="009C00E2"/>
    <w:rsid w:val="009C55B7"/>
    <w:rsid w:val="009D0FCA"/>
    <w:rsid w:val="009D6FC1"/>
    <w:rsid w:val="009E3732"/>
    <w:rsid w:val="009E4D6B"/>
    <w:rsid w:val="009E570D"/>
    <w:rsid w:val="009E72AD"/>
    <w:rsid w:val="009F116E"/>
    <w:rsid w:val="009F40F8"/>
    <w:rsid w:val="009F55B6"/>
    <w:rsid w:val="00A03AFC"/>
    <w:rsid w:val="00A14757"/>
    <w:rsid w:val="00A203FD"/>
    <w:rsid w:val="00A25B9F"/>
    <w:rsid w:val="00A270E0"/>
    <w:rsid w:val="00A33501"/>
    <w:rsid w:val="00A34A76"/>
    <w:rsid w:val="00A3745C"/>
    <w:rsid w:val="00A540A2"/>
    <w:rsid w:val="00A65BAD"/>
    <w:rsid w:val="00A6739C"/>
    <w:rsid w:val="00A80873"/>
    <w:rsid w:val="00AA4F39"/>
    <w:rsid w:val="00AB2270"/>
    <w:rsid w:val="00AB51FF"/>
    <w:rsid w:val="00AC4884"/>
    <w:rsid w:val="00AC6F63"/>
    <w:rsid w:val="00AD18C8"/>
    <w:rsid w:val="00AE6008"/>
    <w:rsid w:val="00B02019"/>
    <w:rsid w:val="00B03ABB"/>
    <w:rsid w:val="00B139B7"/>
    <w:rsid w:val="00B209B6"/>
    <w:rsid w:val="00B20BB5"/>
    <w:rsid w:val="00B23AF0"/>
    <w:rsid w:val="00B42DA9"/>
    <w:rsid w:val="00B52B58"/>
    <w:rsid w:val="00B56A1C"/>
    <w:rsid w:val="00B74F2C"/>
    <w:rsid w:val="00B779EA"/>
    <w:rsid w:val="00B8308E"/>
    <w:rsid w:val="00B92181"/>
    <w:rsid w:val="00B94BBB"/>
    <w:rsid w:val="00BC00B2"/>
    <w:rsid w:val="00BC6071"/>
    <w:rsid w:val="00BE3449"/>
    <w:rsid w:val="00BE4EAA"/>
    <w:rsid w:val="00BE6E12"/>
    <w:rsid w:val="00BF49EB"/>
    <w:rsid w:val="00BF5A01"/>
    <w:rsid w:val="00C12A4E"/>
    <w:rsid w:val="00C30BD8"/>
    <w:rsid w:val="00C3611C"/>
    <w:rsid w:val="00C37CBF"/>
    <w:rsid w:val="00C44543"/>
    <w:rsid w:val="00C458B6"/>
    <w:rsid w:val="00C47840"/>
    <w:rsid w:val="00C503B6"/>
    <w:rsid w:val="00C603FA"/>
    <w:rsid w:val="00C666BB"/>
    <w:rsid w:val="00C7219E"/>
    <w:rsid w:val="00C81CB6"/>
    <w:rsid w:val="00C872BA"/>
    <w:rsid w:val="00C932CE"/>
    <w:rsid w:val="00C96946"/>
    <w:rsid w:val="00CA6130"/>
    <w:rsid w:val="00CB58D2"/>
    <w:rsid w:val="00CB7C4F"/>
    <w:rsid w:val="00CD6107"/>
    <w:rsid w:val="00CF5E8B"/>
    <w:rsid w:val="00CF7168"/>
    <w:rsid w:val="00D060D4"/>
    <w:rsid w:val="00D1022D"/>
    <w:rsid w:val="00D102D2"/>
    <w:rsid w:val="00D1680B"/>
    <w:rsid w:val="00D21497"/>
    <w:rsid w:val="00D2271E"/>
    <w:rsid w:val="00D32221"/>
    <w:rsid w:val="00D35E9F"/>
    <w:rsid w:val="00D42134"/>
    <w:rsid w:val="00D50864"/>
    <w:rsid w:val="00D50A57"/>
    <w:rsid w:val="00D5500F"/>
    <w:rsid w:val="00D5508B"/>
    <w:rsid w:val="00D557A3"/>
    <w:rsid w:val="00D57FD5"/>
    <w:rsid w:val="00D84FDF"/>
    <w:rsid w:val="00D92C20"/>
    <w:rsid w:val="00D9629A"/>
    <w:rsid w:val="00DA1687"/>
    <w:rsid w:val="00DA1BAA"/>
    <w:rsid w:val="00DA396A"/>
    <w:rsid w:val="00DA496E"/>
    <w:rsid w:val="00DA59E2"/>
    <w:rsid w:val="00DA66AE"/>
    <w:rsid w:val="00DA746C"/>
    <w:rsid w:val="00DC1316"/>
    <w:rsid w:val="00DD31A1"/>
    <w:rsid w:val="00DF5DCF"/>
    <w:rsid w:val="00E02CC3"/>
    <w:rsid w:val="00E1226E"/>
    <w:rsid w:val="00E16BB0"/>
    <w:rsid w:val="00E24D5C"/>
    <w:rsid w:val="00E26EA2"/>
    <w:rsid w:val="00E441D2"/>
    <w:rsid w:val="00E501A1"/>
    <w:rsid w:val="00E52B24"/>
    <w:rsid w:val="00E60C3F"/>
    <w:rsid w:val="00E67835"/>
    <w:rsid w:val="00E7003F"/>
    <w:rsid w:val="00E70D77"/>
    <w:rsid w:val="00E741BD"/>
    <w:rsid w:val="00E83921"/>
    <w:rsid w:val="00E966A1"/>
    <w:rsid w:val="00EA3516"/>
    <w:rsid w:val="00EA5620"/>
    <w:rsid w:val="00EC03A6"/>
    <w:rsid w:val="00EC137F"/>
    <w:rsid w:val="00EF1153"/>
    <w:rsid w:val="00EF7E76"/>
    <w:rsid w:val="00F07C1F"/>
    <w:rsid w:val="00F14DC9"/>
    <w:rsid w:val="00F16A6B"/>
    <w:rsid w:val="00F25C7A"/>
    <w:rsid w:val="00F268B7"/>
    <w:rsid w:val="00F270DE"/>
    <w:rsid w:val="00F32370"/>
    <w:rsid w:val="00F42085"/>
    <w:rsid w:val="00F42264"/>
    <w:rsid w:val="00F45528"/>
    <w:rsid w:val="00F57158"/>
    <w:rsid w:val="00F630D7"/>
    <w:rsid w:val="00F80C2F"/>
    <w:rsid w:val="00F916B8"/>
    <w:rsid w:val="00FA6435"/>
    <w:rsid w:val="00FB7904"/>
    <w:rsid w:val="00FD65E7"/>
    <w:rsid w:val="00FD7E78"/>
    <w:rsid w:val="00FE5FA6"/>
    <w:rsid w:val="011E0236"/>
    <w:rsid w:val="01F862C6"/>
    <w:rsid w:val="03236F11"/>
    <w:rsid w:val="036F1ED1"/>
    <w:rsid w:val="03BC7892"/>
    <w:rsid w:val="040D064E"/>
    <w:rsid w:val="04B62533"/>
    <w:rsid w:val="04DF1E74"/>
    <w:rsid w:val="05243941"/>
    <w:rsid w:val="053242B0"/>
    <w:rsid w:val="06184EA7"/>
    <w:rsid w:val="061C410F"/>
    <w:rsid w:val="065B15E4"/>
    <w:rsid w:val="067A5F0E"/>
    <w:rsid w:val="06E94E42"/>
    <w:rsid w:val="06F15AA5"/>
    <w:rsid w:val="07035B85"/>
    <w:rsid w:val="07153E89"/>
    <w:rsid w:val="0757624F"/>
    <w:rsid w:val="08394D9B"/>
    <w:rsid w:val="08B651F8"/>
    <w:rsid w:val="0A6F1B02"/>
    <w:rsid w:val="0AD54E99"/>
    <w:rsid w:val="0AFE4248"/>
    <w:rsid w:val="0B446AEB"/>
    <w:rsid w:val="0CF4418A"/>
    <w:rsid w:val="0D2833CD"/>
    <w:rsid w:val="0D352002"/>
    <w:rsid w:val="0D3E3C8A"/>
    <w:rsid w:val="0E062656"/>
    <w:rsid w:val="0EC57F06"/>
    <w:rsid w:val="0ECF1A84"/>
    <w:rsid w:val="0ED87858"/>
    <w:rsid w:val="0F1B6BFB"/>
    <w:rsid w:val="0F3843B9"/>
    <w:rsid w:val="0F386966"/>
    <w:rsid w:val="0F405B1D"/>
    <w:rsid w:val="0FDD21EC"/>
    <w:rsid w:val="10CD68DE"/>
    <w:rsid w:val="10FD4A36"/>
    <w:rsid w:val="118F3A89"/>
    <w:rsid w:val="11D24E50"/>
    <w:rsid w:val="120C7C36"/>
    <w:rsid w:val="12193527"/>
    <w:rsid w:val="126F53B1"/>
    <w:rsid w:val="12C571DB"/>
    <w:rsid w:val="13394A5B"/>
    <w:rsid w:val="135751C6"/>
    <w:rsid w:val="13AB45E6"/>
    <w:rsid w:val="13BA325B"/>
    <w:rsid w:val="13E7095B"/>
    <w:rsid w:val="13F27EB8"/>
    <w:rsid w:val="145B4DEA"/>
    <w:rsid w:val="145B6704"/>
    <w:rsid w:val="14D272E3"/>
    <w:rsid w:val="151F4AD1"/>
    <w:rsid w:val="15C471A6"/>
    <w:rsid w:val="15DF2E6B"/>
    <w:rsid w:val="16421E79"/>
    <w:rsid w:val="167A5BE3"/>
    <w:rsid w:val="16D20B70"/>
    <w:rsid w:val="16DD3C8D"/>
    <w:rsid w:val="17183D9D"/>
    <w:rsid w:val="177B1AE6"/>
    <w:rsid w:val="17F6229B"/>
    <w:rsid w:val="18C66128"/>
    <w:rsid w:val="18D46E90"/>
    <w:rsid w:val="19275D9A"/>
    <w:rsid w:val="194F68C1"/>
    <w:rsid w:val="1A252036"/>
    <w:rsid w:val="1B010554"/>
    <w:rsid w:val="1BA50EE0"/>
    <w:rsid w:val="1BE20386"/>
    <w:rsid w:val="1C450915"/>
    <w:rsid w:val="1C751C0A"/>
    <w:rsid w:val="1C755A82"/>
    <w:rsid w:val="1DD41F50"/>
    <w:rsid w:val="1E246804"/>
    <w:rsid w:val="1E320A25"/>
    <w:rsid w:val="1E42335E"/>
    <w:rsid w:val="1E674B72"/>
    <w:rsid w:val="1EF84529"/>
    <w:rsid w:val="1F4E4143"/>
    <w:rsid w:val="1F71510B"/>
    <w:rsid w:val="20146634"/>
    <w:rsid w:val="2018566E"/>
    <w:rsid w:val="203C5AA9"/>
    <w:rsid w:val="20AC4ABE"/>
    <w:rsid w:val="211C60E8"/>
    <w:rsid w:val="213F1DD6"/>
    <w:rsid w:val="21410299"/>
    <w:rsid w:val="21A9437E"/>
    <w:rsid w:val="221F7512"/>
    <w:rsid w:val="22A87507"/>
    <w:rsid w:val="2355768F"/>
    <w:rsid w:val="23582CDC"/>
    <w:rsid w:val="23696C97"/>
    <w:rsid w:val="240D3AC6"/>
    <w:rsid w:val="24194B61"/>
    <w:rsid w:val="242E1C8E"/>
    <w:rsid w:val="24513C5C"/>
    <w:rsid w:val="24DC16EA"/>
    <w:rsid w:val="24E546B4"/>
    <w:rsid w:val="25431C85"/>
    <w:rsid w:val="25914708"/>
    <w:rsid w:val="25E92311"/>
    <w:rsid w:val="25F767DC"/>
    <w:rsid w:val="263A3D46"/>
    <w:rsid w:val="26C54244"/>
    <w:rsid w:val="27894419"/>
    <w:rsid w:val="278E13C2"/>
    <w:rsid w:val="293470A9"/>
    <w:rsid w:val="29455AB0"/>
    <w:rsid w:val="29785F1E"/>
    <w:rsid w:val="29787C34"/>
    <w:rsid w:val="2A793393"/>
    <w:rsid w:val="2AAB5DE7"/>
    <w:rsid w:val="2B621EB2"/>
    <w:rsid w:val="2BB37C20"/>
    <w:rsid w:val="2DBB787C"/>
    <w:rsid w:val="2E041752"/>
    <w:rsid w:val="2E516A9A"/>
    <w:rsid w:val="2E7F1461"/>
    <w:rsid w:val="2EE144CD"/>
    <w:rsid w:val="2EEB1EFD"/>
    <w:rsid w:val="2F012479"/>
    <w:rsid w:val="30475DB2"/>
    <w:rsid w:val="30B73737"/>
    <w:rsid w:val="31745184"/>
    <w:rsid w:val="31F42769"/>
    <w:rsid w:val="330B38C7"/>
    <w:rsid w:val="33707DAA"/>
    <w:rsid w:val="34177EBE"/>
    <w:rsid w:val="35396689"/>
    <w:rsid w:val="35F95624"/>
    <w:rsid w:val="360D5FB1"/>
    <w:rsid w:val="36793A62"/>
    <w:rsid w:val="368B1040"/>
    <w:rsid w:val="37421881"/>
    <w:rsid w:val="37B179ED"/>
    <w:rsid w:val="380D2F48"/>
    <w:rsid w:val="381579AD"/>
    <w:rsid w:val="38C76B14"/>
    <w:rsid w:val="38CA3FF6"/>
    <w:rsid w:val="39111E53"/>
    <w:rsid w:val="39875C71"/>
    <w:rsid w:val="39EC3562"/>
    <w:rsid w:val="3A0B6D56"/>
    <w:rsid w:val="3A955C05"/>
    <w:rsid w:val="3AA54601"/>
    <w:rsid w:val="3ABB3E24"/>
    <w:rsid w:val="3B345984"/>
    <w:rsid w:val="3B451B11"/>
    <w:rsid w:val="3BAB22D0"/>
    <w:rsid w:val="3BF03FA1"/>
    <w:rsid w:val="3C7C5835"/>
    <w:rsid w:val="3C9B5B15"/>
    <w:rsid w:val="3D1A077A"/>
    <w:rsid w:val="3D363C36"/>
    <w:rsid w:val="3DB72FC9"/>
    <w:rsid w:val="3DC72AE0"/>
    <w:rsid w:val="3E8065FB"/>
    <w:rsid w:val="3E810EE1"/>
    <w:rsid w:val="3E9B4698"/>
    <w:rsid w:val="3F433241"/>
    <w:rsid w:val="3F57113C"/>
    <w:rsid w:val="402F41BF"/>
    <w:rsid w:val="405D66F8"/>
    <w:rsid w:val="40CB6D8B"/>
    <w:rsid w:val="4114603C"/>
    <w:rsid w:val="41433130"/>
    <w:rsid w:val="418C651A"/>
    <w:rsid w:val="42054CDF"/>
    <w:rsid w:val="420F0CC4"/>
    <w:rsid w:val="425F778B"/>
    <w:rsid w:val="42E8763B"/>
    <w:rsid w:val="43041DD0"/>
    <w:rsid w:val="432E715D"/>
    <w:rsid w:val="43370708"/>
    <w:rsid w:val="439711A6"/>
    <w:rsid w:val="442E1B0B"/>
    <w:rsid w:val="44870C0E"/>
    <w:rsid w:val="45712D55"/>
    <w:rsid w:val="459B4F7E"/>
    <w:rsid w:val="466C209C"/>
    <w:rsid w:val="46C73B51"/>
    <w:rsid w:val="46D62431"/>
    <w:rsid w:val="46FC2251"/>
    <w:rsid w:val="472B0583"/>
    <w:rsid w:val="47680E90"/>
    <w:rsid w:val="481132D5"/>
    <w:rsid w:val="483232E8"/>
    <w:rsid w:val="48324AFA"/>
    <w:rsid w:val="48873598"/>
    <w:rsid w:val="48914416"/>
    <w:rsid w:val="48EB3B7C"/>
    <w:rsid w:val="490D6193"/>
    <w:rsid w:val="49137521"/>
    <w:rsid w:val="49F97D94"/>
    <w:rsid w:val="4AC306EB"/>
    <w:rsid w:val="4ACF2CC7"/>
    <w:rsid w:val="4AD30D16"/>
    <w:rsid w:val="4B865D88"/>
    <w:rsid w:val="4C261B7E"/>
    <w:rsid w:val="4C523EBC"/>
    <w:rsid w:val="4D0207B3"/>
    <w:rsid w:val="4D2D18C3"/>
    <w:rsid w:val="4D6E4D26"/>
    <w:rsid w:val="4EB45680"/>
    <w:rsid w:val="4EEC23A6"/>
    <w:rsid w:val="4EFD1532"/>
    <w:rsid w:val="4F196F13"/>
    <w:rsid w:val="4F477F24"/>
    <w:rsid w:val="4F782B41"/>
    <w:rsid w:val="4FAB48F5"/>
    <w:rsid w:val="4FB968DC"/>
    <w:rsid w:val="4FD01CC8"/>
    <w:rsid w:val="4FED4ED5"/>
    <w:rsid w:val="4FF125F5"/>
    <w:rsid w:val="501A364E"/>
    <w:rsid w:val="50934B32"/>
    <w:rsid w:val="50B250DE"/>
    <w:rsid w:val="513444D8"/>
    <w:rsid w:val="515151CC"/>
    <w:rsid w:val="51CE6B54"/>
    <w:rsid w:val="52F201A7"/>
    <w:rsid w:val="533267F6"/>
    <w:rsid w:val="536D5CDE"/>
    <w:rsid w:val="53A47F95"/>
    <w:rsid w:val="541F6D7A"/>
    <w:rsid w:val="546E7D01"/>
    <w:rsid w:val="54A40077"/>
    <w:rsid w:val="54C47921"/>
    <w:rsid w:val="54C718E0"/>
    <w:rsid w:val="55085A60"/>
    <w:rsid w:val="55C51BA3"/>
    <w:rsid w:val="55E25717"/>
    <w:rsid w:val="57364B06"/>
    <w:rsid w:val="575136EE"/>
    <w:rsid w:val="57566F57"/>
    <w:rsid w:val="57D32355"/>
    <w:rsid w:val="57E741D3"/>
    <w:rsid w:val="57EA769F"/>
    <w:rsid w:val="587F34F3"/>
    <w:rsid w:val="592117E6"/>
    <w:rsid w:val="5932549A"/>
    <w:rsid w:val="595F361E"/>
    <w:rsid w:val="596C2A61"/>
    <w:rsid w:val="59CD18ED"/>
    <w:rsid w:val="59D979CB"/>
    <w:rsid w:val="5A2E5F69"/>
    <w:rsid w:val="5B08411C"/>
    <w:rsid w:val="5B1909C7"/>
    <w:rsid w:val="5B2B29F9"/>
    <w:rsid w:val="5BCC3C8B"/>
    <w:rsid w:val="5C052CF9"/>
    <w:rsid w:val="5C472BC4"/>
    <w:rsid w:val="5CC156B1"/>
    <w:rsid w:val="5CDB424F"/>
    <w:rsid w:val="5D431D2B"/>
    <w:rsid w:val="5D631D68"/>
    <w:rsid w:val="5DE23066"/>
    <w:rsid w:val="5E510478"/>
    <w:rsid w:val="5E5D0BCB"/>
    <w:rsid w:val="5E7F4FE5"/>
    <w:rsid w:val="5F5F4E16"/>
    <w:rsid w:val="5F661A99"/>
    <w:rsid w:val="5F7206A6"/>
    <w:rsid w:val="5F8B5C0B"/>
    <w:rsid w:val="5FA12D39"/>
    <w:rsid w:val="5FFA30AD"/>
    <w:rsid w:val="6036306E"/>
    <w:rsid w:val="60AA5E68"/>
    <w:rsid w:val="61B2747F"/>
    <w:rsid w:val="622721FA"/>
    <w:rsid w:val="62AA3731"/>
    <w:rsid w:val="63D74F7B"/>
    <w:rsid w:val="643500FB"/>
    <w:rsid w:val="644F5459"/>
    <w:rsid w:val="656B62C3"/>
    <w:rsid w:val="65717652"/>
    <w:rsid w:val="65F52031"/>
    <w:rsid w:val="6695111E"/>
    <w:rsid w:val="67993132"/>
    <w:rsid w:val="67A535E2"/>
    <w:rsid w:val="682051A0"/>
    <w:rsid w:val="686F2A56"/>
    <w:rsid w:val="68E96D4E"/>
    <w:rsid w:val="690A194F"/>
    <w:rsid w:val="692C7B17"/>
    <w:rsid w:val="69C364B6"/>
    <w:rsid w:val="6A070584"/>
    <w:rsid w:val="6A246A40"/>
    <w:rsid w:val="6AE10DD5"/>
    <w:rsid w:val="6B3E5857"/>
    <w:rsid w:val="6BB4368B"/>
    <w:rsid w:val="6C21592D"/>
    <w:rsid w:val="6CE32C46"/>
    <w:rsid w:val="6E934195"/>
    <w:rsid w:val="6ED020FD"/>
    <w:rsid w:val="6EDE634C"/>
    <w:rsid w:val="6F022C2C"/>
    <w:rsid w:val="6F107284"/>
    <w:rsid w:val="6F374458"/>
    <w:rsid w:val="6F8D6E36"/>
    <w:rsid w:val="6FB0296A"/>
    <w:rsid w:val="70B111F7"/>
    <w:rsid w:val="70EF10D2"/>
    <w:rsid w:val="71A072F4"/>
    <w:rsid w:val="71B44B4E"/>
    <w:rsid w:val="71FA5AA8"/>
    <w:rsid w:val="71FD4747"/>
    <w:rsid w:val="7292411C"/>
    <w:rsid w:val="72B92969"/>
    <w:rsid w:val="73092C77"/>
    <w:rsid w:val="73BC6D60"/>
    <w:rsid w:val="74493C73"/>
    <w:rsid w:val="75EE381A"/>
    <w:rsid w:val="75FE44A8"/>
    <w:rsid w:val="764A782F"/>
    <w:rsid w:val="766B09DE"/>
    <w:rsid w:val="77495D38"/>
    <w:rsid w:val="77514668"/>
    <w:rsid w:val="77DF5804"/>
    <w:rsid w:val="783C50DD"/>
    <w:rsid w:val="78871704"/>
    <w:rsid w:val="78CF4963"/>
    <w:rsid w:val="78F637DD"/>
    <w:rsid w:val="795E0D19"/>
    <w:rsid w:val="79975A3D"/>
    <w:rsid w:val="79FD2E0A"/>
    <w:rsid w:val="7A37631C"/>
    <w:rsid w:val="7A48677B"/>
    <w:rsid w:val="7A664E53"/>
    <w:rsid w:val="7B0408F4"/>
    <w:rsid w:val="7B9F3C35"/>
    <w:rsid w:val="7BBA1483"/>
    <w:rsid w:val="7BC260B9"/>
    <w:rsid w:val="7C1032C9"/>
    <w:rsid w:val="7C232E7D"/>
    <w:rsid w:val="7C232FFC"/>
    <w:rsid w:val="7C447425"/>
    <w:rsid w:val="7CAA0FF0"/>
    <w:rsid w:val="7D1B1F25"/>
    <w:rsid w:val="7D755AD9"/>
    <w:rsid w:val="7DA168CE"/>
    <w:rsid w:val="7DB008BF"/>
    <w:rsid w:val="7E722019"/>
    <w:rsid w:val="7E7A2C7B"/>
    <w:rsid w:val="7EA9255D"/>
    <w:rsid w:val="7F6D2200"/>
    <w:rsid w:val="7F9F508F"/>
    <w:rsid w:val="7FB24E0A"/>
    <w:rsid w:val="7FCD67B2"/>
    <w:rsid w:val="7FCE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left="958"/>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7"/>
    <w:autoRedefine/>
    <w:qFormat/>
    <w:uiPriority w:val="0"/>
    <w:pPr>
      <w:numPr>
        <w:ilvl w:val="0"/>
        <w:numId w:val="1"/>
      </w:numPr>
      <w:ind w:left="0"/>
      <w:jc w:val="left"/>
      <w:outlineLvl w:val="0"/>
    </w:pPr>
    <w:rPr>
      <w:rFonts w:ascii="宋体" w:hAnsi="宋体" w:eastAsia="宋体" w:cs="宋体"/>
      <w:b/>
      <w:kern w:val="44"/>
      <w:sz w:val="24"/>
      <w:szCs w:val="24"/>
    </w:rPr>
  </w:style>
  <w:style w:type="paragraph" w:styleId="6">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7">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paragraph" w:styleId="8">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0" w:firstLine="402"/>
      <w:outlineLvl w:val="3"/>
    </w:pPr>
    <w:rPr>
      <w:rFonts w:ascii="Arial" w:hAnsi="Arial" w:eastAsia="黑体"/>
      <w:b/>
      <w:sz w:val="28"/>
    </w:rPr>
  </w:style>
  <w:style w:type="paragraph" w:styleId="9">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10">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11">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12">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3">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420" w:firstLineChars="200"/>
    </w:pPr>
    <w:rPr>
      <w:rFonts w:ascii="Times New Roman"/>
      <w:sz w:val="21"/>
      <w:szCs w:val="24"/>
    </w:rPr>
  </w:style>
  <w:style w:type="paragraph" w:styleId="3">
    <w:name w:val="Body Text Indent"/>
    <w:basedOn w:val="1"/>
    <w:next w:val="4"/>
    <w:autoRedefine/>
    <w:unhideWhenUsed/>
    <w:qFormat/>
    <w:uiPriority w:val="99"/>
    <w:pPr>
      <w:ind w:firstLine="540" w:firstLineChars="224"/>
    </w:pPr>
    <w:rPr>
      <w:bCs/>
      <w:kern w:val="44"/>
      <w:sz w:val="18"/>
      <w:szCs w:val="18"/>
    </w:rPr>
  </w:style>
  <w:style w:type="paragraph" w:styleId="4">
    <w:name w:val="envelope return"/>
    <w:basedOn w:val="1"/>
    <w:autoRedefine/>
    <w:qFormat/>
    <w:uiPriority w:val="0"/>
    <w:pPr>
      <w:snapToGrid w:val="0"/>
    </w:pPr>
    <w:rPr>
      <w:rFonts w:ascii="Arial" w:hAnsi="Arial"/>
    </w:rPr>
  </w:style>
  <w:style w:type="paragraph" w:styleId="14">
    <w:name w:val="Body Text"/>
    <w:basedOn w:val="1"/>
    <w:next w:val="1"/>
    <w:autoRedefine/>
    <w:qFormat/>
    <w:uiPriority w:val="0"/>
    <w:pPr>
      <w:spacing w:line="520" w:lineRule="exact"/>
    </w:pPr>
    <w:rPr>
      <w:rFonts w:eastAsia="微软简仿宋"/>
      <w:sz w:val="28"/>
    </w:rPr>
  </w:style>
  <w:style w:type="paragraph" w:styleId="15">
    <w:name w:val="Plain Text"/>
    <w:basedOn w:val="1"/>
    <w:link w:val="28"/>
    <w:autoRedefine/>
    <w:qFormat/>
    <w:uiPriority w:val="99"/>
    <w:pPr>
      <w:ind w:left="0"/>
    </w:pPr>
    <w:rPr>
      <w:rFonts w:ascii="宋体" w:hAnsi="Courier New" w:eastAsia="宋体" w:cs="Times New Roman"/>
      <w:kern w:val="0"/>
      <w:sz w:val="20"/>
      <w:szCs w:val="20"/>
    </w:rPr>
  </w:style>
  <w:style w:type="paragraph" w:styleId="16">
    <w:name w:val="footer"/>
    <w:basedOn w:val="1"/>
    <w:autoRedefine/>
    <w:unhideWhenUsed/>
    <w:qFormat/>
    <w:uiPriority w:val="99"/>
    <w:pPr>
      <w:tabs>
        <w:tab w:val="center" w:pos="4153"/>
        <w:tab w:val="right" w:pos="8306"/>
      </w:tabs>
      <w:snapToGrid w:val="0"/>
      <w:jc w:val="left"/>
    </w:pPr>
    <w:rPr>
      <w:sz w:val="18"/>
      <w:szCs w:val="18"/>
    </w:rPr>
  </w:style>
  <w:style w:type="paragraph" w:styleId="17">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autoRedefine/>
    <w:qFormat/>
    <w:uiPriority w:val="0"/>
    <w:pPr>
      <w:spacing w:beforeAutospacing="1" w:afterAutospacing="1"/>
      <w:ind w:left="0"/>
      <w:jc w:val="left"/>
    </w:pPr>
    <w:rPr>
      <w:rFonts w:cs="Times New Roman"/>
      <w:kern w:val="0"/>
      <w:sz w:val="24"/>
      <w:szCs w:val="24"/>
    </w:rPr>
  </w:style>
  <w:style w:type="paragraph" w:styleId="19">
    <w:name w:val="Body Text First Indent"/>
    <w:basedOn w:val="14"/>
    <w:autoRedefine/>
    <w:qFormat/>
    <w:uiPriority w:val="0"/>
    <w:pPr>
      <w:tabs>
        <w:tab w:val="left" w:pos="567"/>
      </w:tabs>
      <w:ind w:firstLine="420" w:firstLineChars="100"/>
    </w:p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Hyperlink"/>
    <w:basedOn w:val="22"/>
    <w:autoRedefine/>
    <w:qFormat/>
    <w:uiPriority w:val="0"/>
    <w:rPr>
      <w:color w:val="0563C1" w:themeColor="hyperlink"/>
      <w:u w:val="single"/>
      <w14:textFill>
        <w14:solidFill>
          <w14:schemeClr w14:val="hlink"/>
        </w14:solidFill>
      </w14:textFill>
    </w:rPr>
  </w:style>
  <w:style w:type="paragraph" w:styleId="25">
    <w:name w:val="List Paragraph"/>
    <w:basedOn w:val="1"/>
    <w:autoRedefine/>
    <w:qFormat/>
    <w:uiPriority w:val="34"/>
    <w:pPr>
      <w:ind w:firstLine="420" w:firstLineChars="200"/>
    </w:pPr>
  </w:style>
  <w:style w:type="character" w:customStyle="1" w:styleId="26">
    <w:name w:val="页眉 字符"/>
    <w:basedOn w:val="22"/>
    <w:link w:val="17"/>
    <w:autoRedefine/>
    <w:qFormat/>
    <w:uiPriority w:val="0"/>
    <w:rPr>
      <w:kern w:val="2"/>
      <w:sz w:val="18"/>
      <w:szCs w:val="18"/>
    </w:rPr>
  </w:style>
  <w:style w:type="character" w:customStyle="1" w:styleId="27">
    <w:name w:val="标题 1 字符"/>
    <w:basedOn w:val="22"/>
    <w:link w:val="5"/>
    <w:autoRedefine/>
    <w:qFormat/>
    <w:uiPriority w:val="0"/>
    <w:rPr>
      <w:rFonts w:ascii="宋体" w:hAnsi="宋体" w:eastAsia="宋体" w:cs="宋体"/>
      <w:b/>
      <w:kern w:val="44"/>
      <w:sz w:val="24"/>
      <w:szCs w:val="24"/>
    </w:rPr>
  </w:style>
  <w:style w:type="character" w:customStyle="1" w:styleId="28">
    <w:name w:val="纯文本 字符"/>
    <w:basedOn w:val="22"/>
    <w:link w:val="15"/>
    <w:autoRedefine/>
    <w:qFormat/>
    <w:uiPriority w:val="99"/>
    <w:rPr>
      <w:rFonts w:ascii="宋体" w:hAnsi="Courier New" w:eastAsia="宋体" w:cs="Times New Roman"/>
    </w:rPr>
  </w:style>
  <w:style w:type="character" w:customStyle="1" w:styleId="29">
    <w:name w:val="未处理的提及1"/>
    <w:basedOn w:val="22"/>
    <w:autoRedefine/>
    <w:semiHidden/>
    <w:unhideWhenUsed/>
    <w:qFormat/>
    <w:uiPriority w:val="99"/>
    <w:rPr>
      <w:color w:val="605E5C"/>
      <w:shd w:val="clear" w:color="auto" w:fill="E1DFDD"/>
    </w:rPr>
  </w:style>
  <w:style w:type="paragraph" w:customStyle="1" w:styleId="30">
    <w:name w:val="节标题"/>
    <w:basedOn w:val="1"/>
    <w:next w:val="1"/>
    <w:autoRedefine/>
    <w:qFormat/>
    <w:uiPriority w:val="0"/>
    <w:pPr>
      <w:widowControl/>
      <w:spacing w:line="289" w:lineRule="atLeast"/>
      <w:jc w:val="center"/>
      <w:textAlignment w:val="baseline"/>
    </w:pPr>
    <w:rPr>
      <w:color w:val="00000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3135</Words>
  <Characters>3189</Characters>
  <Lines>11</Lines>
  <Paragraphs>3</Paragraphs>
  <TotalTime>2</TotalTime>
  <ScaleCrop>false</ScaleCrop>
  <LinksUpToDate>false</LinksUpToDate>
  <CharactersWithSpaces>4423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2022-12-13T15:26:00Z</dcterms:created>
  <dc:creator>艺翁也</dc:creator>
  <cp:lastModifiedBy>无聊的老H</cp:lastModifiedBy>
  <dcterms:modified xsi:type="dcterms:W3CDTF">2024-03-10T23:23:49Z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24201F78101C4A179E2EB18297A6CC8E</vt:lpwstr>
  </property>
</Properties>
</file>