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ascii="宋体" w:hAnsi="宋体" w:eastAsia="宋体" w:cs="宋体"/>
          <w:b/>
          <w:bCs/>
          <w:color w:val="444444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30"/>
          <w:szCs w:val="30"/>
        </w:rPr>
        <w:t>药物临床试验申请表</w:t>
      </w:r>
    </w:p>
    <w:p>
      <w:pPr>
        <w:widowControl/>
        <w:spacing w:line="375" w:lineRule="atLeast"/>
        <w:jc w:val="left"/>
        <w:rPr>
          <w:rFonts w:hint="eastAsia" w:ascii="宋体" w:hAnsi="宋体" w:eastAsia="宋体" w:cs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受理号（机构填写）                      填表日期       年    月    日</w:t>
      </w:r>
    </w:p>
    <w:tbl>
      <w:tblPr>
        <w:tblStyle w:val="5"/>
        <w:tblW w:w="9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69"/>
        <w:gridCol w:w="472"/>
        <w:gridCol w:w="469"/>
        <w:gridCol w:w="234"/>
        <w:gridCol w:w="1842"/>
        <w:gridCol w:w="233"/>
        <w:gridCol w:w="1177"/>
        <w:gridCol w:w="233"/>
        <w:gridCol w:w="537"/>
        <w:gridCol w:w="505"/>
        <w:gridCol w:w="1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4881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75" w:lineRule="atLeast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中文药名</w:t>
            </w:r>
          </w:p>
        </w:tc>
        <w:tc>
          <w:tcPr>
            <w:tcW w:w="4458" w:type="dxa"/>
            <w:gridSpan w:val="6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英文药名</w:t>
            </w:r>
          </w:p>
          <w:p>
            <w:pPr>
              <w:widowControl/>
              <w:spacing w:line="9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86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spacing w:line="375" w:lineRule="atLeas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药物类别</w:t>
            </w:r>
          </w:p>
        </w:tc>
        <w:tc>
          <w:tcPr>
            <w:tcW w:w="301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21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临床分期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pacing w:line="375" w:lineRule="atLeast"/>
              <w:ind w:left="120" w:leftChars="57"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186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试验起止时间</w:t>
            </w:r>
          </w:p>
        </w:tc>
        <w:tc>
          <w:tcPr>
            <w:tcW w:w="7475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ind w:left="120" w:leftChars="57" w:firstLine="720" w:firstLineChars="30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月～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86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药理作用</w:t>
            </w:r>
          </w:p>
        </w:tc>
        <w:tc>
          <w:tcPr>
            <w:tcW w:w="7475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86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受试病种</w:t>
            </w:r>
          </w:p>
        </w:tc>
        <w:tc>
          <w:tcPr>
            <w:tcW w:w="7475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86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用法用量</w:t>
            </w:r>
          </w:p>
        </w:tc>
        <w:tc>
          <w:tcPr>
            <w:tcW w:w="7475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280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剂型、剂量、规格</w:t>
            </w:r>
          </w:p>
        </w:tc>
        <w:tc>
          <w:tcPr>
            <w:tcW w:w="653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5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申办者/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  <w:t>CRO</w:t>
            </w:r>
          </w:p>
        </w:tc>
        <w:tc>
          <w:tcPr>
            <w:tcW w:w="7544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3039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伦理委员会审批意见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454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□有     □无，申请本院伦理委员会审批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1795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spacing w:line="375" w:lineRule="atLeast"/>
              <w:ind w:left="540" w:hanging="54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  <w:p>
            <w:pPr>
              <w:widowControl/>
              <w:spacing w:line="375" w:lineRule="atLeast"/>
              <w:ind w:left="540" w:hanging="54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题目</w:t>
            </w:r>
          </w:p>
        </w:tc>
        <w:tc>
          <w:tcPr>
            <w:tcW w:w="7544" w:type="dxa"/>
            <w:gridSpan w:val="11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7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牵头单位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4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76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负责人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7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院研究专业</w:t>
            </w:r>
          </w:p>
        </w:tc>
        <w:tc>
          <w:tcPr>
            <w:tcW w:w="4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76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负责人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23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申办方</w:t>
            </w:r>
          </w:p>
        </w:tc>
        <w:tc>
          <w:tcPr>
            <w:tcW w:w="2778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454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联系方式</w:t>
            </w:r>
          </w:p>
        </w:tc>
        <w:tc>
          <w:tcPr>
            <w:tcW w:w="281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23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监查员</w:t>
            </w:r>
          </w:p>
        </w:tc>
        <w:tc>
          <w:tcPr>
            <w:tcW w:w="2778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454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联系方式</w:t>
            </w:r>
          </w:p>
        </w:tc>
        <w:tc>
          <w:tcPr>
            <w:tcW w:w="281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8" w:hRule="atLeast"/>
          <w:jc w:val="center"/>
        </w:trPr>
        <w:tc>
          <w:tcPr>
            <w:tcW w:w="9339" w:type="dxa"/>
            <w:gridSpan w:val="12"/>
            <w:tcBorders>
              <w:top w:val="single" w:color="auto" w:sz="4" w:space="0"/>
            </w:tcBorders>
            <w:noWrap w:val="0"/>
            <w:vAlign w:val="top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备注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              </w:t>
            </w:r>
            <w:bookmarkStart w:id="0" w:name="_GoBack"/>
            <w:bookmarkEnd w:id="0"/>
          </w:p>
        </w:tc>
      </w:tr>
    </w:tbl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cs="宋体"/>
        <w:b/>
        <w:sz w:val="21"/>
        <w:szCs w:val="21"/>
      </w:rPr>
      <w:t>滁州市第一人民医院</w:t>
    </w:r>
    <w:r>
      <w:rPr>
        <w:rFonts w:hint="eastAsia" w:ascii="宋体" w:hAnsi="宋体" w:cs="宋体"/>
        <w:b/>
        <w:sz w:val="21"/>
        <w:szCs w:val="21"/>
        <w:lang w:eastAsia="zh-CN"/>
      </w:rPr>
      <w:t>药物临床试验伦理委员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-SOP-0</w:t>
    </w:r>
    <w:r>
      <w:rPr>
        <w:rFonts w:hint="eastAsia"/>
        <w:b/>
        <w:sz w:val="21"/>
        <w:szCs w:val="21"/>
        <w:u w:val="single"/>
        <w:lang w:val="en-US" w:eastAsia="zh-CN"/>
      </w:rPr>
      <w:t>08-A03</w:t>
    </w:r>
    <w:r>
      <w:rPr>
        <w:rFonts w:hint="eastAsia"/>
        <w:b/>
        <w:sz w:val="21"/>
        <w:szCs w:val="21"/>
        <w:u w:val="single"/>
      </w:rPr>
      <w:t>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    </w:t>
    </w:r>
    <w:r>
      <w:rPr>
        <w:b/>
        <w:sz w:val="21"/>
        <w:szCs w:val="21"/>
        <w:u w:val="single"/>
      </w:rPr>
      <w:t xml:space="preserve">                  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YTg0ODFiM2Y4ZDk1YWI2MjJkZmFlMWZiYjg0NzkifQ=="/>
  </w:docVars>
  <w:rsids>
    <w:rsidRoot w:val="00000000"/>
    <w:rsid w:val="7FC8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2024-02-22T02:21:59Z</dcterms:created>
  <dc:creator>Administrator</dc:creator>
  <cp:lastModifiedBy>伊心</cp:lastModifiedBy>
  <dcterms:modified xsi:type="dcterms:W3CDTF">2024-02-22T02:23:24Z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CA352D44FA524928BCE3ACB62E597966_12</vt:lpwstr>
  </property>
</Properties>
</file>